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01449" w14:textId="7FE7BCD4" w:rsidR="005919EB" w:rsidRDefault="00A373A1" w:rsidP="005919EB">
      <w:pPr>
        <w:pStyle w:val="paragraph"/>
        <w:jc w:val="center"/>
        <w:textAlignment w:val="baseline"/>
        <w:rPr>
          <w:rStyle w:val="normaltextrun1"/>
          <w:rFonts w:ascii="Book Antiqua" w:hAnsi="Book Antiqua"/>
          <w:b/>
          <w:bCs/>
          <w:color w:val="000000"/>
        </w:rPr>
      </w:pPr>
      <w:bookmarkStart w:id="0" w:name="_GoBack"/>
      <w:bookmarkEnd w:id="0"/>
      <w:r w:rsidRPr="00725AD4">
        <w:rPr>
          <w:b/>
          <w:noProof/>
          <w:color w:val="385623" w:themeColor="accent6" w:themeShade="80"/>
        </w:rPr>
        <w:drawing>
          <wp:inline distT="0" distB="0" distL="0" distR="0" wp14:anchorId="74AC2ED0" wp14:editId="0983B96F">
            <wp:extent cx="2646574" cy="776442"/>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Chamber-logo-FIN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2270" cy="804517"/>
                    </a:xfrm>
                    <a:prstGeom prst="rect">
                      <a:avLst/>
                    </a:prstGeom>
                  </pic:spPr>
                </pic:pic>
              </a:graphicData>
            </a:graphic>
          </wp:inline>
        </w:drawing>
      </w:r>
    </w:p>
    <w:p w14:paraId="78441AA8" w14:textId="77777777" w:rsidR="005919EB" w:rsidRPr="005919EB" w:rsidRDefault="005919EB" w:rsidP="005919EB">
      <w:pPr>
        <w:pStyle w:val="paragraph"/>
        <w:jc w:val="center"/>
        <w:textAlignment w:val="baseline"/>
        <w:rPr>
          <w:rStyle w:val="normaltextrun1"/>
          <w:rFonts w:ascii="Book Antiqua" w:hAnsi="Book Antiqua"/>
          <w:b/>
          <w:bCs/>
          <w:color w:val="000000"/>
        </w:rPr>
      </w:pPr>
    </w:p>
    <w:p w14:paraId="4FE0409D" w14:textId="36EADAFA" w:rsidR="00216C6B" w:rsidRPr="00AE5314" w:rsidRDefault="005919EB" w:rsidP="00AE5314">
      <w:pPr>
        <w:pStyle w:val="paragraph"/>
        <w:pBdr>
          <w:bottom w:val="single" w:sz="4" w:space="1" w:color="auto"/>
        </w:pBdr>
        <w:jc w:val="center"/>
        <w:textAlignment w:val="baseline"/>
        <w:rPr>
          <w:rFonts w:asciiTheme="majorHAnsi" w:hAnsiTheme="majorHAnsi" w:cstheme="majorHAnsi"/>
          <w:bCs/>
          <w:color w:val="385623" w:themeColor="accent6" w:themeShade="80"/>
          <w:sz w:val="32"/>
          <w:szCs w:val="32"/>
        </w:rPr>
      </w:pPr>
      <w:r>
        <w:rPr>
          <w:rFonts w:asciiTheme="majorHAnsi" w:hAnsiTheme="majorHAnsi" w:cstheme="majorHAnsi"/>
          <w:bCs/>
          <w:noProof/>
          <w:color w:val="70AD47" w:themeColor="accent6"/>
          <w:sz w:val="32"/>
          <w:szCs w:val="32"/>
        </w:rPr>
        <w:drawing>
          <wp:inline distT="0" distB="0" distL="0" distR="0" wp14:anchorId="17520A83" wp14:editId="5242E36D">
            <wp:extent cx="6086475" cy="698500"/>
            <wp:effectExtent l="25400" t="0" r="34925" b="4445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 of the Town.jpg"/>
                    <pic:cNvPicPr/>
                  </pic:nvPicPr>
                  <pic:blipFill rotWithShape="1">
                    <a:blip r:embed="rId6">
                      <a:extLst>
                        <a:ext uri="{28A0092B-C50C-407E-A947-70E740481C1C}">
                          <a14:useLocalDpi xmlns:a14="http://schemas.microsoft.com/office/drawing/2010/main" val="0"/>
                        </a:ext>
                      </a:extLst>
                    </a:blip>
                    <a:srcRect t="29777" b="51839"/>
                    <a:stretch/>
                  </pic:blipFill>
                  <pic:spPr bwMode="auto">
                    <a:xfrm>
                      <a:off x="0" y="0"/>
                      <a:ext cx="6167561" cy="707806"/>
                    </a:xfrm>
                    <a:prstGeom prst="rect">
                      <a:avLst/>
                    </a:prstGeom>
                    <a:ln>
                      <a:noFill/>
                    </a:ln>
                    <a:effectLst>
                      <a:reflection blurRad="6350" stA="11000" endPos="55000" dir="5400000" sy="-100000" algn="bl" rotWithShape="0"/>
                    </a:effectLst>
                    <a:extLst>
                      <a:ext uri="{53640926-AAD7-44D8-BBD7-CCE9431645EC}">
                        <a14:shadowObscured xmlns:a14="http://schemas.microsoft.com/office/drawing/2010/main"/>
                      </a:ext>
                    </a:extLst>
                  </pic:spPr>
                </pic:pic>
              </a:graphicData>
            </a:graphic>
          </wp:inline>
        </w:drawing>
      </w:r>
      <w:r w:rsidR="00B37B79" w:rsidRPr="00010B2A">
        <w:rPr>
          <w:rStyle w:val="normaltextrun1"/>
          <w:rFonts w:asciiTheme="majorHAnsi" w:hAnsiTheme="majorHAnsi" w:cstheme="majorHAnsi"/>
          <w:bCs/>
          <w:color w:val="385623" w:themeColor="accent6" w:themeShade="80"/>
          <w:sz w:val="32"/>
          <w:szCs w:val="32"/>
        </w:rPr>
        <w:t>Hopkinton Chamber Urges</w:t>
      </w:r>
      <w:r w:rsidR="00216C6B" w:rsidRPr="00010B2A">
        <w:rPr>
          <w:rStyle w:val="normaltextrun1"/>
          <w:rFonts w:asciiTheme="majorHAnsi" w:hAnsiTheme="majorHAnsi" w:cstheme="majorHAnsi"/>
          <w:bCs/>
          <w:color w:val="385623" w:themeColor="accent6" w:themeShade="80"/>
          <w:sz w:val="32"/>
          <w:szCs w:val="32"/>
        </w:rPr>
        <w:t xml:space="preserve"> “NO” vote on Articles #</w:t>
      </w:r>
      <w:r w:rsidR="0024220A">
        <w:rPr>
          <w:rStyle w:val="normaltextrun1"/>
          <w:rFonts w:asciiTheme="majorHAnsi" w:hAnsiTheme="majorHAnsi" w:cstheme="majorHAnsi"/>
          <w:bCs/>
          <w:color w:val="385623" w:themeColor="accent6" w:themeShade="80"/>
          <w:sz w:val="32"/>
          <w:szCs w:val="32"/>
        </w:rPr>
        <w:t xml:space="preserve"> </w:t>
      </w:r>
      <w:r w:rsidR="00B37B79" w:rsidRPr="00010B2A">
        <w:rPr>
          <w:rStyle w:val="normaltextrun1"/>
          <w:rFonts w:asciiTheme="majorHAnsi" w:hAnsiTheme="majorHAnsi" w:cstheme="majorHAnsi"/>
          <w:bCs/>
          <w:color w:val="385623" w:themeColor="accent6" w:themeShade="80"/>
          <w:sz w:val="32"/>
          <w:szCs w:val="32"/>
        </w:rPr>
        <w:t xml:space="preserve">41 </w:t>
      </w:r>
      <w:r w:rsidR="00216C6B" w:rsidRPr="00010B2A">
        <w:rPr>
          <w:rStyle w:val="normaltextrun1"/>
          <w:rFonts w:asciiTheme="majorHAnsi" w:hAnsiTheme="majorHAnsi" w:cstheme="majorHAnsi"/>
          <w:bCs/>
          <w:color w:val="385623" w:themeColor="accent6" w:themeShade="80"/>
          <w:sz w:val="32"/>
          <w:szCs w:val="32"/>
        </w:rPr>
        <w:t>and #</w:t>
      </w:r>
      <w:r w:rsidR="0024220A">
        <w:rPr>
          <w:rStyle w:val="normaltextrun1"/>
          <w:rFonts w:asciiTheme="majorHAnsi" w:hAnsiTheme="majorHAnsi" w:cstheme="majorHAnsi"/>
          <w:bCs/>
          <w:color w:val="385623" w:themeColor="accent6" w:themeShade="80"/>
          <w:sz w:val="32"/>
          <w:szCs w:val="32"/>
        </w:rPr>
        <w:t xml:space="preserve"> </w:t>
      </w:r>
      <w:r w:rsidR="00B37B79" w:rsidRPr="00010B2A">
        <w:rPr>
          <w:rStyle w:val="normaltextrun1"/>
          <w:rFonts w:asciiTheme="majorHAnsi" w:hAnsiTheme="majorHAnsi" w:cstheme="majorHAnsi"/>
          <w:bCs/>
          <w:color w:val="385623" w:themeColor="accent6" w:themeShade="80"/>
          <w:sz w:val="32"/>
          <w:szCs w:val="32"/>
        </w:rPr>
        <w:t>4</w:t>
      </w:r>
      <w:r w:rsidR="0024220A">
        <w:rPr>
          <w:rStyle w:val="normaltextrun1"/>
          <w:rFonts w:asciiTheme="majorHAnsi" w:hAnsiTheme="majorHAnsi" w:cstheme="majorHAnsi"/>
          <w:bCs/>
          <w:color w:val="385623" w:themeColor="accent6" w:themeShade="80"/>
          <w:sz w:val="32"/>
          <w:szCs w:val="32"/>
        </w:rPr>
        <w:t>2</w:t>
      </w:r>
    </w:p>
    <w:p w14:paraId="691BAB10" w14:textId="77000ECC" w:rsidR="00216C6B" w:rsidRPr="00216C6B" w:rsidRDefault="00216C6B" w:rsidP="00216C6B">
      <w:pPr>
        <w:pStyle w:val="paragraph"/>
        <w:textAlignment w:val="baseline"/>
      </w:pPr>
      <w:r w:rsidRPr="00216C6B">
        <w:rPr>
          <w:rStyle w:val="eop"/>
          <w:sz w:val="22"/>
          <w:szCs w:val="22"/>
        </w:rPr>
        <w:t> </w:t>
      </w:r>
    </w:p>
    <w:p w14:paraId="657E7175" w14:textId="77777777" w:rsidR="00216C6B" w:rsidRPr="005919EB" w:rsidRDefault="00216C6B" w:rsidP="00D34E15">
      <w:pPr>
        <w:pStyle w:val="paragraph"/>
        <w:spacing w:line="276" w:lineRule="auto"/>
        <w:textAlignment w:val="baseline"/>
        <w:rPr>
          <w:rStyle w:val="eop"/>
          <w:color w:val="595959" w:themeColor="text1" w:themeTint="A6"/>
        </w:rPr>
      </w:pPr>
      <w:r w:rsidRPr="005919EB">
        <w:rPr>
          <w:rStyle w:val="normaltextrun1"/>
          <w:color w:val="595959" w:themeColor="text1" w:themeTint="A6"/>
        </w:rPr>
        <w:t>Hopkinton has not happened by accident. The town that all of us value is the direct result of many years of collaborative efforts to plan and create zoning that has resulted in the neighborhoods and open spaces that keep long-time residents here and attract new friends and neighbors to this special town. Here are just some of the high lights of this history:</w:t>
      </w:r>
      <w:r w:rsidRPr="005919EB">
        <w:rPr>
          <w:rStyle w:val="eop"/>
          <w:color w:val="595959" w:themeColor="text1" w:themeTint="A6"/>
        </w:rPr>
        <w:t> </w:t>
      </w:r>
    </w:p>
    <w:p w14:paraId="3ED37DE1" w14:textId="77777777" w:rsidR="00216C6B" w:rsidRPr="00216C6B" w:rsidRDefault="00216C6B" w:rsidP="00D34E15">
      <w:pPr>
        <w:pStyle w:val="paragraph"/>
        <w:spacing w:line="276" w:lineRule="auto"/>
        <w:textAlignment w:val="baseline"/>
      </w:pPr>
    </w:p>
    <w:p w14:paraId="5290FB8D"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Initially enacting zoning in the 1950’s</w:t>
      </w:r>
      <w:r w:rsidRPr="00D34E15">
        <w:rPr>
          <w:rStyle w:val="eop"/>
          <w:rFonts w:asciiTheme="minorHAnsi" w:hAnsiTheme="minorHAnsi" w:cstheme="minorHAnsi"/>
          <w:color w:val="767171" w:themeColor="background2" w:themeShade="80"/>
          <w:sz w:val="22"/>
          <w:szCs w:val="22"/>
        </w:rPr>
        <w:t> </w:t>
      </w:r>
    </w:p>
    <w:p w14:paraId="1F0F2FC2"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Initiating industrial zoning on South Street after construction of 495 in the late ‘60’s and early ‘70’s when it was undeveloped raw land</w:t>
      </w:r>
      <w:r w:rsidRPr="00D34E15">
        <w:rPr>
          <w:rStyle w:val="eop"/>
          <w:rFonts w:asciiTheme="minorHAnsi" w:hAnsiTheme="minorHAnsi" w:cstheme="minorHAnsi"/>
          <w:color w:val="767171" w:themeColor="background2" w:themeShade="80"/>
          <w:sz w:val="22"/>
          <w:szCs w:val="22"/>
        </w:rPr>
        <w:t> </w:t>
      </w:r>
    </w:p>
    <w:p w14:paraId="24A7EFA8"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Adopting the garden apartment by-law in the ‘70’s in direct response to the Chapter 40B comprehensive permitting statute enacted by the Massachusetts Legislature in 1969</w:t>
      </w:r>
      <w:r w:rsidRPr="00D34E15">
        <w:rPr>
          <w:rStyle w:val="eop"/>
          <w:rFonts w:asciiTheme="minorHAnsi" w:hAnsiTheme="minorHAnsi" w:cstheme="minorHAnsi"/>
          <w:color w:val="767171" w:themeColor="background2" w:themeShade="80"/>
          <w:sz w:val="22"/>
          <w:szCs w:val="22"/>
        </w:rPr>
        <w:t> </w:t>
      </w:r>
    </w:p>
    <w:p w14:paraId="59A1D320"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Adopting open space and landscape preservation cluster zoning in the late ‘80’s</w:t>
      </w:r>
      <w:r w:rsidRPr="00D34E15">
        <w:rPr>
          <w:rStyle w:val="eop"/>
          <w:rFonts w:asciiTheme="minorHAnsi" w:hAnsiTheme="minorHAnsi" w:cstheme="minorHAnsi"/>
          <w:color w:val="767171" w:themeColor="background2" w:themeShade="80"/>
          <w:sz w:val="22"/>
          <w:szCs w:val="22"/>
        </w:rPr>
        <w:t> </w:t>
      </w:r>
    </w:p>
    <w:p w14:paraId="302D5D53"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Creating an open space preservation plan in the ‘90’s</w:t>
      </w:r>
      <w:r w:rsidRPr="00D34E15">
        <w:rPr>
          <w:rStyle w:val="eop"/>
          <w:rFonts w:asciiTheme="minorHAnsi" w:hAnsiTheme="minorHAnsi" w:cstheme="minorHAnsi"/>
          <w:color w:val="767171" w:themeColor="background2" w:themeShade="80"/>
          <w:sz w:val="22"/>
          <w:szCs w:val="22"/>
        </w:rPr>
        <w:t> </w:t>
      </w:r>
    </w:p>
    <w:p w14:paraId="576205CE"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Establishing the downtown and Woodville historic districts</w:t>
      </w:r>
      <w:r w:rsidRPr="00D34E15">
        <w:rPr>
          <w:rStyle w:val="eop"/>
          <w:rFonts w:asciiTheme="minorHAnsi" w:hAnsiTheme="minorHAnsi" w:cstheme="minorHAnsi"/>
          <w:color w:val="767171" w:themeColor="background2" w:themeShade="80"/>
          <w:sz w:val="22"/>
          <w:szCs w:val="22"/>
        </w:rPr>
        <w:t> </w:t>
      </w:r>
    </w:p>
    <w:p w14:paraId="668582B4"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Accepting the Community Preservation Act in the early ‘00’s and using the resulting revenues to purchase large quantities of open space in town (combined with CPA purchases well in excess of a square mile has been permanently protected)</w:t>
      </w:r>
      <w:r w:rsidRPr="00D34E15">
        <w:rPr>
          <w:rStyle w:val="eop"/>
          <w:rFonts w:asciiTheme="minorHAnsi" w:hAnsiTheme="minorHAnsi" w:cstheme="minorHAnsi"/>
          <w:color w:val="767171" w:themeColor="background2" w:themeShade="80"/>
          <w:sz w:val="22"/>
          <w:szCs w:val="22"/>
        </w:rPr>
        <w:t> </w:t>
      </w:r>
    </w:p>
    <w:p w14:paraId="2AF42F8C"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A capital planning initiative working with the Cecil Group in the late ‘90’s when Hopkinton was looking at a new police station, senior center, Library, DPW facility, and elementary school</w:t>
      </w:r>
      <w:r w:rsidRPr="00D34E15">
        <w:rPr>
          <w:rStyle w:val="eop"/>
          <w:rFonts w:asciiTheme="minorHAnsi" w:hAnsiTheme="minorHAnsi" w:cstheme="minorHAnsi"/>
          <w:color w:val="767171" w:themeColor="background2" w:themeShade="80"/>
          <w:sz w:val="22"/>
          <w:szCs w:val="22"/>
        </w:rPr>
        <w:t> </w:t>
      </w:r>
    </w:p>
    <w:p w14:paraId="74D0E6DF"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 Zoning Advisory Committee established as the “planning” arm of the Planning Board </w:t>
      </w:r>
      <w:r w:rsidRPr="00D34E15">
        <w:rPr>
          <w:rStyle w:val="eop"/>
          <w:rFonts w:asciiTheme="minorHAnsi" w:hAnsiTheme="minorHAnsi" w:cstheme="minorHAnsi"/>
          <w:color w:val="767171" w:themeColor="background2" w:themeShade="80"/>
          <w:sz w:val="22"/>
          <w:szCs w:val="22"/>
        </w:rPr>
        <w:t> </w:t>
      </w:r>
    </w:p>
    <w:p w14:paraId="0D35F120" w14:textId="77777777"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A multi-year effort to ensure best outcomes and practices with respect to the Weston Nurseries land sale involving independent studies undertaken by the MAPC, the MIT graduate Department of Planning and Architecture, and a Sasaki and Associates study commissioned by the town – all of which agreed on the desirability of the open space mixed use development we see evolving at Legacy Farms today.</w:t>
      </w:r>
      <w:r w:rsidRPr="00D34E15">
        <w:rPr>
          <w:rStyle w:val="eop"/>
          <w:rFonts w:asciiTheme="minorHAnsi" w:hAnsiTheme="minorHAnsi" w:cstheme="minorHAnsi"/>
          <w:color w:val="767171" w:themeColor="background2" w:themeShade="80"/>
          <w:sz w:val="22"/>
          <w:szCs w:val="22"/>
        </w:rPr>
        <w:t> </w:t>
      </w:r>
    </w:p>
    <w:p w14:paraId="697012B1" w14:textId="1B950024" w:rsidR="00216C6B" w:rsidRPr="00D34E15" w:rsidRDefault="00216C6B" w:rsidP="008A6F22">
      <w:pPr>
        <w:pStyle w:val="paragraph"/>
        <w:numPr>
          <w:ilvl w:val="0"/>
          <w:numId w:val="4"/>
        </w:numPr>
        <w:spacing w:after="80" w:line="280" w:lineRule="exact"/>
        <w:textAlignment w:val="baseline"/>
        <w:rPr>
          <w:rFonts w:asciiTheme="minorHAnsi" w:hAnsiTheme="minorHAnsi" w:cstheme="minorHAnsi"/>
          <w:color w:val="767171" w:themeColor="background2" w:themeShade="80"/>
          <w:sz w:val="22"/>
          <w:szCs w:val="22"/>
        </w:rPr>
      </w:pPr>
      <w:r w:rsidRPr="00D34E15">
        <w:rPr>
          <w:rStyle w:val="normaltextrun1"/>
          <w:rFonts w:asciiTheme="minorHAnsi" w:hAnsiTheme="minorHAnsi" w:cstheme="minorHAnsi"/>
          <w:color w:val="767171" w:themeColor="background2" w:themeShade="80"/>
          <w:sz w:val="22"/>
          <w:szCs w:val="22"/>
        </w:rPr>
        <w:t xml:space="preserve">Most recently the studies leading to the new Marathon </w:t>
      </w:r>
      <w:r w:rsidR="00A373A1" w:rsidRPr="00D34E15">
        <w:rPr>
          <w:rStyle w:val="normaltextrun1"/>
          <w:rFonts w:asciiTheme="minorHAnsi" w:hAnsiTheme="minorHAnsi" w:cstheme="minorHAnsi"/>
          <w:color w:val="767171" w:themeColor="background2" w:themeShade="80"/>
          <w:sz w:val="22"/>
          <w:szCs w:val="22"/>
        </w:rPr>
        <w:t>E</w:t>
      </w:r>
      <w:r w:rsidRPr="00D34E15">
        <w:rPr>
          <w:rStyle w:val="normaltextrun1"/>
          <w:rFonts w:asciiTheme="minorHAnsi" w:hAnsiTheme="minorHAnsi" w:cstheme="minorHAnsi"/>
          <w:color w:val="767171" w:themeColor="background2" w:themeShade="80"/>
          <w:sz w:val="22"/>
          <w:szCs w:val="22"/>
        </w:rPr>
        <w:t xml:space="preserve">lementary </w:t>
      </w:r>
      <w:r w:rsidR="00A373A1" w:rsidRPr="00D34E15">
        <w:rPr>
          <w:rStyle w:val="normaltextrun1"/>
          <w:rFonts w:asciiTheme="minorHAnsi" w:hAnsiTheme="minorHAnsi" w:cstheme="minorHAnsi"/>
          <w:color w:val="767171" w:themeColor="background2" w:themeShade="80"/>
          <w:sz w:val="22"/>
          <w:szCs w:val="22"/>
        </w:rPr>
        <w:t>S</w:t>
      </w:r>
      <w:r w:rsidRPr="00D34E15">
        <w:rPr>
          <w:rStyle w:val="normaltextrun1"/>
          <w:rFonts w:asciiTheme="minorHAnsi" w:hAnsiTheme="minorHAnsi" w:cstheme="minorHAnsi"/>
          <w:color w:val="767171" w:themeColor="background2" w:themeShade="80"/>
          <w:sz w:val="22"/>
          <w:szCs w:val="22"/>
        </w:rPr>
        <w:t>chool </w:t>
      </w:r>
      <w:r w:rsidRPr="00D34E15">
        <w:rPr>
          <w:rStyle w:val="eop"/>
          <w:rFonts w:asciiTheme="minorHAnsi" w:hAnsiTheme="minorHAnsi" w:cstheme="minorHAnsi"/>
          <w:color w:val="767171" w:themeColor="background2" w:themeShade="80"/>
          <w:sz w:val="22"/>
          <w:szCs w:val="22"/>
        </w:rPr>
        <w:t> </w:t>
      </w:r>
    </w:p>
    <w:p w14:paraId="0B8A07BD" w14:textId="77777777" w:rsidR="00216C6B" w:rsidRPr="00216C6B" w:rsidRDefault="00216C6B" w:rsidP="00D34E15">
      <w:pPr>
        <w:pStyle w:val="paragraph"/>
        <w:spacing w:line="276" w:lineRule="auto"/>
        <w:textAlignment w:val="baseline"/>
      </w:pPr>
      <w:r w:rsidRPr="00216C6B">
        <w:rPr>
          <w:rStyle w:val="eop"/>
          <w:sz w:val="22"/>
          <w:szCs w:val="22"/>
        </w:rPr>
        <w:t> </w:t>
      </w:r>
    </w:p>
    <w:p w14:paraId="4957A5AA" w14:textId="77777777" w:rsidR="00216C6B" w:rsidRPr="003C1B13" w:rsidRDefault="00216C6B" w:rsidP="00D34E15">
      <w:pPr>
        <w:pStyle w:val="paragraph"/>
        <w:spacing w:line="276" w:lineRule="auto"/>
        <w:textAlignment w:val="baseline"/>
        <w:rPr>
          <w:rStyle w:val="eop"/>
          <w:rFonts w:asciiTheme="majorHAnsi" w:hAnsiTheme="majorHAnsi" w:cstheme="majorHAnsi"/>
          <w:color w:val="538135" w:themeColor="accent6" w:themeShade="BF"/>
          <w:sz w:val="26"/>
          <w:szCs w:val="26"/>
        </w:rPr>
      </w:pPr>
      <w:r w:rsidRPr="003C1B13">
        <w:rPr>
          <w:rStyle w:val="normaltextrun1"/>
          <w:rFonts w:asciiTheme="majorHAnsi" w:hAnsiTheme="majorHAnsi" w:cstheme="majorHAnsi"/>
          <w:color w:val="538135" w:themeColor="accent6" w:themeShade="BF"/>
          <w:sz w:val="26"/>
          <w:szCs w:val="26"/>
        </w:rPr>
        <w:t>The growth in town -- its current and projected population -- is actually in line with what was predicted in the late 1990's. Previous studies have been remarkably on target with land use predictions. </w:t>
      </w:r>
      <w:r w:rsidRPr="003C1B13">
        <w:rPr>
          <w:rStyle w:val="eop"/>
          <w:rFonts w:asciiTheme="majorHAnsi" w:hAnsiTheme="majorHAnsi" w:cstheme="majorHAnsi"/>
          <w:color w:val="538135" w:themeColor="accent6" w:themeShade="BF"/>
          <w:sz w:val="26"/>
          <w:szCs w:val="26"/>
        </w:rPr>
        <w:t> </w:t>
      </w:r>
    </w:p>
    <w:p w14:paraId="6A90A000" w14:textId="77777777" w:rsidR="005919EB" w:rsidRPr="005919EB" w:rsidRDefault="005919EB" w:rsidP="00D34E15">
      <w:pPr>
        <w:pStyle w:val="paragraph"/>
        <w:spacing w:line="276" w:lineRule="auto"/>
        <w:textAlignment w:val="baseline"/>
        <w:rPr>
          <w:rFonts w:asciiTheme="majorHAnsi" w:hAnsiTheme="majorHAnsi" w:cstheme="majorHAnsi"/>
          <w:color w:val="385623" w:themeColor="accent6" w:themeShade="80"/>
          <w:sz w:val="26"/>
          <w:szCs w:val="26"/>
        </w:rPr>
      </w:pPr>
    </w:p>
    <w:p w14:paraId="427B59F4" w14:textId="77777777" w:rsidR="00216C6B" w:rsidRPr="005919EB" w:rsidRDefault="00216C6B" w:rsidP="00D34E15">
      <w:pPr>
        <w:pStyle w:val="paragraph"/>
        <w:spacing w:line="276" w:lineRule="auto"/>
        <w:textAlignment w:val="baseline"/>
        <w:rPr>
          <w:color w:val="595959" w:themeColor="text1" w:themeTint="A6"/>
        </w:rPr>
      </w:pPr>
      <w:r w:rsidRPr="005919EB">
        <w:rPr>
          <w:rStyle w:val="eop"/>
          <w:color w:val="595959" w:themeColor="text1" w:themeTint="A6"/>
        </w:rPr>
        <w:t> </w:t>
      </w:r>
    </w:p>
    <w:p w14:paraId="608808F1" w14:textId="77777777" w:rsidR="00010B2A" w:rsidRDefault="00010B2A" w:rsidP="00010B2A">
      <w:pPr>
        <w:pStyle w:val="paragraph"/>
        <w:spacing w:line="276" w:lineRule="auto"/>
        <w:textAlignment w:val="baseline"/>
        <w:rPr>
          <w:rStyle w:val="normaltextrun1"/>
          <w:rFonts w:asciiTheme="majorHAnsi" w:hAnsiTheme="majorHAnsi" w:cstheme="majorHAnsi"/>
          <w:bCs/>
          <w:color w:val="385623" w:themeColor="accent6" w:themeShade="80"/>
          <w:sz w:val="32"/>
          <w:szCs w:val="32"/>
        </w:rPr>
      </w:pPr>
    </w:p>
    <w:p w14:paraId="276D38E2" w14:textId="585728E9" w:rsidR="00010B2A" w:rsidRPr="00AE5314" w:rsidRDefault="00010B2A" w:rsidP="00AE5314">
      <w:pPr>
        <w:pStyle w:val="paragraph"/>
        <w:shd w:val="clear" w:color="auto" w:fill="538135" w:themeFill="accent6" w:themeFillShade="BF"/>
        <w:spacing w:line="276" w:lineRule="auto"/>
        <w:jc w:val="center"/>
        <w:textAlignment w:val="baseline"/>
        <w:rPr>
          <w:color w:val="FFFFFF" w:themeColor="background1"/>
          <w:sz w:val="28"/>
          <w:szCs w:val="28"/>
        </w:rPr>
      </w:pPr>
      <w:r w:rsidRPr="00AE5314">
        <w:rPr>
          <w:rStyle w:val="normaltextrun1"/>
          <w:rFonts w:asciiTheme="majorHAnsi" w:hAnsiTheme="majorHAnsi" w:cstheme="majorHAnsi"/>
          <w:bCs/>
          <w:color w:val="FFFFFF" w:themeColor="background1"/>
          <w:sz w:val="28"/>
          <w:szCs w:val="28"/>
        </w:rPr>
        <w:t>Hopkinton Chamber Urges “NO” vote on Articles # 41 and #4</w:t>
      </w:r>
      <w:r w:rsidR="0024220A">
        <w:rPr>
          <w:rStyle w:val="normaltextrun1"/>
          <w:rFonts w:asciiTheme="majorHAnsi" w:hAnsiTheme="majorHAnsi" w:cstheme="majorHAnsi"/>
          <w:bCs/>
          <w:color w:val="FFFFFF" w:themeColor="background1"/>
          <w:sz w:val="28"/>
          <w:szCs w:val="28"/>
        </w:rPr>
        <w:t>2</w:t>
      </w:r>
    </w:p>
    <w:p w14:paraId="242BFDA9" w14:textId="17A0B3F8" w:rsidR="00010B2A" w:rsidRDefault="00010B2A" w:rsidP="005919EB">
      <w:pPr>
        <w:pStyle w:val="paragraph"/>
        <w:spacing w:line="276" w:lineRule="auto"/>
        <w:textAlignment w:val="baseline"/>
        <w:rPr>
          <w:rStyle w:val="normaltextrun1"/>
          <w:color w:val="595959" w:themeColor="text1" w:themeTint="A6"/>
        </w:rPr>
      </w:pPr>
    </w:p>
    <w:p w14:paraId="1136AE66" w14:textId="0DC4EA90" w:rsidR="00216C6B" w:rsidRPr="005919EB" w:rsidRDefault="00216C6B" w:rsidP="005919EB">
      <w:pPr>
        <w:pStyle w:val="paragraph"/>
        <w:spacing w:line="276" w:lineRule="auto"/>
        <w:textAlignment w:val="baseline"/>
        <w:rPr>
          <w:color w:val="595959" w:themeColor="text1" w:themeTint="A6"/>
        </w:rPr>
      </w:pPr>
      <w:r w:rsidRPr="005919EB">
        <w:rPr>
          <w:rStyle w:val="normaltextrun1"/>
          <w:color w:val="595959" w:themeColor="text1" w:themeTint="A6"/>
        </w:rPr>
        <w:t>Though the significant concern with school population growth must be acknowledged, it is not simply a function of new development. The market suggests that empty nest couples sell to families with school children. Predictions are not easy to make, but this is one place where our town officials arguably need to do a better and more coordinated job.  Now more than ever, cooperation between the school system, town departments and the private sector is vital to ensure that we continue to provide the best estimates of school population to ensure the best education possible for our students.</w:t>
      </w:r>
      <w:r w:rsidRPr="005919EB">
        <w:rPr>
          <w:rStyle w:val="eop"/>
          <w:color w:val="595959" w:themeColor="text1" w:themeTint="A6"/>
        </w:rPr>
        <w:t> </w:t>
      </w:r>
    </w:p>
    <w:p w14:paraId="79CD40D7" w14:textId="77777777" w:rsidR="00216C6B" w:rsidRPr="005919EB" w:rsidRDefault="00216C6B" w:rsidP="00D34E15">
      <w:pPr>
        <w:pStyle w:val="paragraph"/>
        <w:spacing w:line="276" w:lineRule="auto"/>
        <w:textAlignment w:val="baseline"/>
        <w:rPr>
          <w:color w:val="595959" w:themeColor="text1" w:themeTint="A6"/>
        </w:rPr>
      </w:pPr>
      <w:r w:rsidRPr="005919EB">
        <w:rPr>
          <w:rStyle w:val="eop"/>
          <w:color w:val="595959" w:themeColor="text1" w:themeTint="A6"/>
        </w:rPr>
        <w:t> </w:t>
      </w:r>
    </w:p>
    <w:p w14:paraId="523D6460" w14:textId="5C7914EF" w:rsidR="00216C6B" w:rsidRPr="005919EB" w:rsidRDefault="00216C6B" w:rsidP="00D34E15">
      <w:pPr>
        <w:pStyle w:val="paragraph"/>
        <w:spacing w:line="276" w:lineRule="auto"/>
        <w:textAlignment w:val="baseline"/>
        <w:rPr>
          <w:color w:val="595959" w:themeColor="text1" w:themeTint="A6"/>
        </w:rPr>
      </w:pPr>
      <w:r w:rsidRPr="005919EB">
        <w:rPr>
          <w:rStyle w:val="normaltextrun1"/>
          <w:color w:val="595959" w:themeColor="text1" w:themeTint="A6"/>
        </w:rPr>
        <w:t xml:space="preserve">Almost 70 years of continuous planning has been done by generations of devoted citizen committees and boards. All of it has been done with an eye to the future. All of it has been done through an established procedure of proposal, consideration, public hearings, and, when ready, town meeting vote. It is a deliberative process which moves ideas through your Zoning Advisory Board and onto the Planning Board ensuring all stakeholders are heard, and all the intended and unintended consequences of proposed changes are evaluated and voted on. Articles </w:t>
      </w:r>
      <w:r w:rsidR="00946ECE" w:rsidRPr="005919EB">
        <w:rPr>
          <w:rStyle w:val="normaltextrun1"/>
          <w:color w:val="595959" w:themeColor="text1" w:themeTint="A6"/>
        </w:rPr>
        <w:t>41</w:t>
      </w:r>
      <w:r w:rsidRPr="005919EB">
        <w:rPr>
          <w:rStyle w:val="normaltextrun1"/>
          <w:color w:val="595959" w:themeColor="text1" w:themeTint="A6"/>
        </w:rPr>
        <w:t xml:space="preserve"> and </w:t>
      </w:r>
      <w:r w:rsidR="009E2042" w:rsidRPr="005919EB">
        <w:rPr>
          <w:rStyle w:val="normaltextrun1"/>
          <w:color w:val="595959" w:themeColor="text1" w:themeTint="A6"/>
        </w:rPr>
        <w:t>42</w:t>
      </w:r>
      <w:r w:rsidRPr="005919EB">
        <w:rPr>
          <w:rStyle w:val="normaltextrun1"/>
          <w:color w:val="595959" w:themeColor="text1" w:themeTint="A6"/>
        </w:rPr>
        <w:t xml:space="preserve"> before us at this town meeting reject all that. In fact, they seek to circumvent that process, and for that reason failed approval by both Zoning Advisory Committee and Planning Board.</w:t>
      </w:r>
      <w:r w:rsidRPr="005919EB">
        <w:rPr>
          <w:rStyle w:val="eop"/>
          <w:color w:val="595959" w:themeColor="text1" w:themeTint="A6"/>
        </w:rPr>
        <w:t> </w:t>
      </w:r>
    </w:p>
    <w:p w14:paraId="1840A2D9" w14:textId="77777777" w:rsidR="00216C6B" w:rsidRPr="005919EB" w:rsidRDefault="00216C6B" w:rsidP="00D34E15">
      <w:pPr>
        <w:pStyle w:val="paragraph"/>
        <w:spacing w:line="276" w:lineRule="auto"/>
        <w:textAlignment w:val="baseline"/>
        <w:rPr>
          <w:color w:val="595959" w:themeColor="text1" w:themeTint="A6"/>
        </w:rPr>
      </w:pPr>
      <w:r w:rsidRPr="005919EB">
        <w:rPr>
          <w:rStyle w:val="eop"/>
          <w:color w:val="595959" w:themeColor="text1" w:themeTint="A6"/>
        </w:rPr>
        <w:t> </w:t>
      </w:r>
    </w:p>
    <w:p w14:paraId="02B42EDC" w14:textId="3D4569EB" w:rsidR="00216C6B" w:rsidRPr="005919EB" w:rsidRDefault="00216C6B" w:rsidP="00D34E15">
      <w:pPr>
        <w:pStyle w:val="paragraph"/>
        <w:spacing w:line="276" w:lineRule="auto"/>
        <w:textAlignment w:val="baseline"/>
        <w:rPr>
          <w:rStyle w:val="eop"/>
          <w:color w:val="595959" w:themeColor="text1" w:themeTint="A6"/>
        </w:rPr>
      </w:pPr>
      <w:r w:rsidRPr="005919EB">
        <w:rPr>
          <w:rStyle w:val="normaltextrun1"/>
          <w:color w:val="595959" w:themeColor="text1" w:themeTint="A6"/>
        </w:rPr>
        <w:t xml:space="preserve">As Chamber members who are also residents and school parents we are as concerned as any group about the continued need to plan our future -- our schools, our open space, our public safety, and our recreation programs. But we cannot endorse a private citizens’ petition which circumvents a process and a legacy planned and developed by generations of thoughtful </w:t>
      </w:r>
      <w:proofErr w:type="spellStart"/>
      <w:r w:rsidRPr="005919EB">
        <w:rPr>
          <w:rStyle w:val="spellingerror"/>
          <w:color w:val="595959" w:themeColor="text1" w:themeTint="A6"/>
        </w:rPr>
        <w:t>Hopkintonians</w:t>
      </w:r>
      <w:proofErr w:type="spellEnd"/>
      <w:r w:rsidRPr="005919EB">
        <w:rPr>
          <w:rStyle w:val="normaltextrun1"/>
          <w:color w:val="595959" w:themeColor="text1" w:themeTint="A6"/>
        </w:rPr>
        <w:t>. </w:t>
      </w:r>
      <w:r w:rsidRPr="005919EB">
        <w:rPr>
          <w:rStyle w:val="eop"/>
          <w:color w:val="595959" w:themeColor="text1" w:themeTint="A6"/>
        </w:rPr>
        <w:t> </w:t>
      </w:r>
      <w:r w:rsidRPr="005919EB">
        <w:rPr>
          <w:rStyle w:val="normaltextrun1"/>
          <w:color w:val="595959" w:themeColor="text1" w:themeTint="A6"/>
        </w:rPr>
        <w:t> </w:t>
      </w:r>
      <w:r w:rsidRPr="005919EB">
        <w:rPr>
          <w:rStyle w:val="eop"/>
          <w:color w:val="595959" w:themeColor="text1" w:themeTint="A6"/>
        </w:rPr>
        <w:t>  </w:t>
      </w:r>
    </w:p>
    <w:p w14:paraId="2AFD201C" w14:textId="4BC58D71" w:rsidR="00CB259D" w:rsidRPr="003C1B13" w:rsidRDefault="00CB259D" w:rsidP="00D34E15">
      <w:pPr>
        <w:pStyle w:val="paragraph"/>
        <w:spacing w:line="276" w:lineRule="auto"/>
        <w:textAlignment w:val="baseline"/>
        <w:rPr>
          <w:rStyle w:val="eop"/>
          <w:color w:val="538135" w:themeColor="accent6" w:themeShade="BF"/>
        </w:rPr>
      </w:pPr>
    </w:p>
    <w:p w14:paraId="09CC0440" w14:textId="5C33F2DD" w:rsidR="005E146F" w:rsidRPr="003C1B13" w:rsidRDefault="005E146F" w:rsidP="005E146F">
      <w:pPr>
        <w:pStyle w:val="paragraph"/>
        <w:spacing w:line="276" w:lineRule="auto"/>
        <w:jc w:val="center"/>
        <w:textAlignment w:val="baseline"/>
        <w:rPr>
          <w:rStyle w:val="eop"/>
          <w:b/>
          <w:color w:val="538135" w:themeColor="accent6" w:themeShade="BF"/>
        </w:rPr>
      </w:pPr>
      <w:r w:rsidRPr="003C1B13">
        <w:rPr>
          <w:rStyle w:val="eop"/>
          <w:b/>
          <w:color w:val="538135" w:themeColor="accent6" w:themeShade="BF"/>
        </w:rPr>
        <w:t>Please attend t</w:t>
      </w:r>
      <w:r w:rsidR="006D7F9F" w:rsidRPr="003C1B13">
        <w:rPr>
          <w:rStyle w:val="eop"/>
          <w:b/>
          <w:color w:val="538135" w:themeColor="accent6" w:themeShade="BF"/>
        </w:rPr>
        <w:t xml:space="preserve">he </w:t>
      </w:r>
      <w:r w:rsidR="00DB2EC6" w:rsidRPr="003C1B13">
        <w:rPr>
          <w:rStyle w:val="eop"/>
          <w:b/>
          <w:color w:val="538135" w:themeColor="accent6" w:themeShade="BF"/>
        </w:rPr>
        <w:t>Hopkinton</w:t>
      </w:r>
      <w:r w:rsidR="006D7F9F" w:rsidRPr="003C1B13">
        <w:rPr>
          <w:rStyle w:val="eop"/>
          <w:b/>
          <w:color w:val="538135" w:themeColor="accent6" w:themeShade="BF"/>
        </w:rPr>
        <w:t xml:space="preserve"> Ann</w:t>
      </w:r>
      <w:r w:rsidR="00F40626" w:rsidRPr="003C1B13">
        <w:rPr>
          <w:rStyle w:val="eop"/>
          <w:b/>
          <w:color w:val="538135" w:themeColor="accent6" w:themeShade="BF"/>
        </w:rPr>
        <w:t>ual</w:t>
      </w:r>
      <w:r w:rsidR="006D7F9F" w:rsidRPr="003C1B13">
        <w:rPr>
          <w:rStyle w:val="eop"/>
          <w:b/>
          <w:color w:val="538135" w:themeColor="accent6" w:themeShade="BF"/>
        </w:rPr>
        <w:t xml:space="preserve"> </w:t>
      </w:r>
      <w:r w:rsidR="00F40626" w:rsidRPr="003C1B13">
        <w:rPr>
          <w:rStyle w:val="eop"/>
          <w:b/>
          <w:color w:val="538135" w:themeColor="accent6" w:themeShade="BF"/>
        </w:rPr>
        <w:t>T</w:t>
      </w:r>
      <w:r w:rsidR="006D7F9F" w:rsidRPr="003C1B13">
        <w:rPr>
          <w:rStyle w:val="eop"/>
          <w:b/>
          <w:color w:val="538135" w:themeColor="accent6" w:themeShade="BF"/>
        </w:rPr>
        <w:t xml:space="preserve">own </w:t>
      </w:r>
      <w:r w:rsidR="00DB2EC6" w:rsidRPr="003C1B13">
        <w:rPr>
          <w:rStyle w:val="eop"/>
          <w:b/>
          <w:color w:val="538135" w:themeColor="accent6" w:themeShade="BF"/>
        </w:rPr>
        <w:t>M</w:t>
      </w:r>
      <w:r w:rsidR="006D7F9F" w:rsidRPr="003C1B13">
        <w:rPr>
          <w:rStyle w:val="eop"/>
          <w:b/>
          <w:color w:val="538135" w:themeColor="accent6" w:themeShade="BF"/>
        </w:rPr>
        <w:t>eeting</w:t>
      </w:r>
    </w:p>
    <w:p w14:paraId="38910432" w14:textId="323246F5" w:rsidR="005E146F" w:rsidRDefault="005E146F" w:rsidP="005E146F">
      <w:pPr>
        <w:pStyle w:val="paragraph"/>
        <w:spacing w:line="276" w:lineRule="auto"/>
        <w:ind w:left="2880"/>
        <w:textAlignment w:val="baseline"/>
        <w:rPr>
          <w:rStyle w:val="eop"/>
          <w:color w:val="595959" w:themeColor="text1" w:themeTint="A6"/>
        </w:rPr>
      </w:pPr>
      <w:r>
        <w:rPr>
          <w:rStyle w:val="eop"/>
          <w:color w:val="595959" w:themeColor="text1" w:themeTint="A6"/>
        </w:rPr>
        <w:t xml:space="preserve">Time:    </w:t>
      </w:r>
      <w:r w:rsidR="001A66D9" w:rsidRPr="005919EB">
        <w:rPr>
          <w:rStyle w:val="eop"/>
          <w:color w:val="595959" w:themeColor="text1" w:themeTint="A6"/>
        </w:rPr>
        <w:t>7:00 pm</w:t>
      </w:r>
      <w:r w:rsidR="00DB2EC6" w:rsidRPr="005919EB">
        <w:rPr>
          <w:rStyle w:val="eop"/>
          <w:color w:val="595959" w:themeColor="text1" w:themeTint="A6"/>
        </w:rPr>
        <w:t>,</w:t>
      </w:r>
    </w:p>
    <w:p w14:paraId="3A810375" w14:textId="288FDD87" w:rsidR="005E146F" w:rsidRDefault="005E146F" w:rsidP="005E146F">
      <w:pPr>
        <w:pStyle w:val="paragraph"/>
        <w:spacing w:line="276" w:lineRule="auto"/>
        <w:ind w:left="2880"/>
        <w:textAlignment w:val="baseline"/>
        <w:rPr>
          <w:rStyle w:val="eop"/>
          <w:color w:val="595959" w:themeColor="text1" w:themeTint="A6"/>
        </w:rPr>
      </w:pPr>
      <w:r>
        <w:rPr>
          <w:rStyle w:val="eop"/>
          <w:color w:val="595959" w:themeColor="text1" w:themeTint="A6"/>
        </w:rPr>
        <w:t xml:space="preserve">Date:     </w:t>
      </w:r>
      <w:r w:rsidR="001A66D9" w:rsidRPr="005919EB">
        <w:rPr>
          <w:rStyle w:val="eop"/>
          <w:color w:val="595959" w:themeColor="text1" w:themeTint="A6"/>
        </w:rPr>
        <w:t xml:space="preserve">Monday, </w:t>
      </w:r>
      <w:r w:rsidR="00EA0C17" w:rsidRPr="005919EB">
        <w:rPr>
          <w:rStyle w:val="eop"/>
          <w:color w:val="595959" w:themeColor="text1" w:themeTint="A6"/>
        </w:rPr>
        <w:t>M</w:t>
      </w:r>
      <w:r w:rsidR="001A66D9" w:rsidRPr="005919EB">
        <w:rPr>
          <w:rStyle w:val="eop"/>
          <w:color w:val="595959" w:themeColor="text1" w:themeTint="A6"/>
        </w:rPr>
        <w:t xml:space="preserve">ay </w:t>
      </w:r>
      <w:r w:rsidR="00CA5E50" w:rsidRPr="005919EB">
        <w:rPr>
          <w:rStyle w:val="eop"/>
          <w:color w:val="595959" w:themeColor="text1" w:themeTint="A6"/>
        </w:rPr>
        <w:t>6</w:t>
      </w:r>
    </w:p>
    <w:p w14:paraId="0710A523" w14:textId="46FB0F89" w:rsidR="005E146F" w:rsidRDefault="005E146F" w:rsidP="005E146F">
      <w:pPr>
        <w:pStyle w:val="paragraph"/>
        <w:spacing w:line="276" w:lineRule="auto"/>
        <w:ind w:left="2880"/>
        <w:textAlignment w:val="baseline"/>
        <w:rPr>
          <w:rStyle w:val="eop"/>
          <w:color w:val="595959" w:themeColor="text1" w:themeTint="A6"/>
        </w:rPr>
      </w:pPr>
      <w:r>
        <w:rPr>
          <w:rStyle w:val="eop"/>
          <w:color w:val="595959" w:themeColor="text1" w:themeTint="A6"/>
        </w:rPr>
        <w:t xml:space="preserve">Where:  </w:t>
      </w:r>
      <w:r w:rsidR="00EA0C17" w:rsidRPr="005919EB">
        <w:rPr>
          <w:rStyle w:val="eop"/>
          <w:color w:val="595959" w:themeColor="text1" w:themeTint="A6"/>
        </w:rPr>
        <w:t>Middle</w:t>
      </w:r>
      <w:r w:rsidR="00CA5E50" w:rsidRPr="005919EB">
        <w:rPr>
          <w:rStyle w:val="eop"/>
          <w:color w:val="595959" w:themeColor="text1" w:themeTint="A6"/>
        </w:rPr>
        <w:t xml:space="preserve"> School </w:t>
      </w:r>
      <w:r w:rsidR="00DB2EC6" w:rsidRPr="005919EB">
        <w:rPr>
          <w:rStyle w:val="eop"/>
          <w:color w:val="595959" w:themeColor="text1" w:themeTint="A6"/>
        </w:rPr>
        <w:t>Auditorium</w:t>
      </w:r>
    </w:p>
    <w:p w14:paraId="6820A231" w14:textId="77777777" w:rsidR="005E146F" w:rsidRDefault="005E146F" w:rsidP="005E146F">
      <w:pPr>
        <w:pStyle w:val="paragraph"/>
        <w:spacing w:line="276" w:lineRule="auto"/>
        <w:ind w:left="2880"/>
        <w:textAlignment w:val="baseline"/>
        <w:rPr>
          <w:rStyle w:val="eop"/>
          <w:color w:val="595959" w:themeColor="text1" w:themeTint="A6"/>
        </w:rPr>
      </w:pPr>
    </w:p>
    <w:p w14:paraId="74CFF586" w14:textId="249BEA89" w:rsidR="00CB259D" w:rsidRPr="003C1B13" w:rsidRDefault="00CA5E50" w:rsidP="005E146F">
      <w:pPr>
        <w:pStyle w:val="paragraph"/>
        <w:spacing w:line="276" w:lineRule="auto"/>
        <w:jc w:val="center"/>
        <w:textAlignment w:val="baseline"/>
        <w:rPr>
          <w:color w:val="538135" w:themeColor="accent6" w:themeShade="BF"/>
        </w:rPr>
      </w:pPr>
      <w:r w:rsidRPr="003C1B13">
        <w:rPr>
          <w:rStyle w:val="eop"/>
          <w:rFonts w:asciiTheme="majorHAnsi" w:hAnsiTheme="majorHAnsi" w:cstheme="majorHAnsi"/>
          <w:b/>
          <w:color w:val="538135" w:themeColor="accent6" w:themeShade="BF"/>
        </w:rPr>
        <w:t>The</w:t>
      </w:r>
      <w:r w:rsidR="00EA0C17" w:rsidRPr="003C1B13">
        <w:rPr>
          <w:rStyle w:val="eop"/>
          <w:rFonts w:asciiTheme="majorHAnsi" w:hAnsiTheme="majorHAnsi" w:cstheme="majorHAnsi"/>
          <w:b/>
          <w:color w:val="538135" w:themeColor="accent6" w:themeShade="BF"/>
        </w:rPr>
        <w:t xml:space="preserve"> Hopkinton </w:t>
      </w:r>
      <w:r w:rsidR="00F40626" w:rsidRPr="003C1B13">
        <w:rPr>
          <w:rStyle w:val="eop"/>
          <w:rFonts w:asciiTheme="majorHAnsi" w:hAnsiTheme="majorHAnsi" w:cstheme="majorHAnsi"/>
          <w:b/>
          <w:color w:val="538135" w:themeColor="accent6" w:themeShade="BF"/>
        </w:rPr>
        <w:t>C</w:t>
      </w:r>
      <w:r w:rsidR="00EA0C17" w:rsidRPr="003C1B13">
        <w:rPr>
          <w:rStyle w:val="eop"/>
          <w:rFonts w:asciiTheme="majorHAnsi" w:hAnsiTheme="majorHAnsi" w:cstheme="majorHAnsi"/>
          <w:b/>
          <w:color w:val="538135" w:themeColor="accent6" w:themeShade="BF"/>
        </w:rPr>
        <w:t xml:space="preserve">hamber of </w:t>
      </w:r>
      <w:r w:rsidR="00F40626" w:rsidRPr="003C1B13">
        <w:rPr>
          <w:rStyle w:val="eop"/>
          <w:rFonts w:asciiTheme="majorHAnsi" w:hAnsiTheme="majorHAnsi" w:cstheme="majorHAnsi"/>
          <w:b/>
          <w:color w:val="538135" w:themeColor="accent6" w:themeShade="BF"/>
        </w:rPr>
        <w:t>Commerce</w:t>
      </w:r>
      <w:r w:rsidR="00EA0C17" w:rsidRPr="003C1B13">
        <w:rPr>
          <w:rStyle w:val="eop"/>
          <w:rFonts w:asciiTheme="majorHAnsi" w:hAnsiTheme="majorHAnsi" w:cstheme="majorHAnsi"/>
          <w:b/>
          <w:color w:val="538135" w:themeColor="accent6" w:themeShade="BF"/>
        </w:rPr>
        <w:t xml:space="preserve"> Board of </w:t>
      </w:r>
      <w:r w:rsidR="00401A6C" w:rsidRPr="003C1B13">
        <w:rPr>
          <w:rStyle w:val="eop"/>
          <w:rFonts w:asciiTheme="majorHAnsi" w:hAnsiTheme="majorHAnsi" w:cstheme="majorHAnsi"/>
          <w:b/>
          <w:color w:val="538135" w:themeColor="accent6" w:themeShade="BF"/>
        </w:rPr>
        <w:t>D</w:t>
      </w:r>
      <w:r w:rsidR="00EA0C17" w:rsidRPr="003C1B13">
        <w:rPr>
          <w:rStyle w:val="eop"/>
          <w:rFonts w:asciiTheme="majorHAnsi" w:hAnsiTheme="majorHAnsi" w:cstheme="majorHAnsi"/>
          <w:b/>
          <w:color w:val="538135" w:themeColor="accent6" w:themeShade="BF"/>
        </w:rPr>
        <w:t xml:space="preserve">irectors </w:t>
      </w:r>
      <w:r w:rsidR="000A1C28" w:rsidRPr="003C1B13">
        <w:rPr>
          <w:rStyle w:val="eop"/>
          <w:rFonts w:asciiTheme="majorHAnsi" w:hAnsiTheme="majorHAnsi" w:cstheme="majorHAnsi"/>
          <w:b/>
          <w:color w:val="538135" w:themeColor="accent6" w:themeShade="BF"/>
        </w:rPr>
        <w:t>encourage</w:t>
      </w:r>
      <w:r w:rsidR="00866632" w:rsidRPr="003C1B13">
        <w:rPr>
          <w:rStyle w:val="eop"/>
          <w:rFonts w:asciiTheme="majorHAnsi" w:hAnsiTheme="majorHAnsi" w:cstheme="majorHAnsi"/>
          <w:b/>
          <w:color w:val="538135" w:themeColor="accent6" w:themeShade="BF"/>
        </w:rPr>
        <w:t>s</w:t>
      </w:r>
      <w:r w:rsidR="000A1C28" w:rsidRPr="003C1B13">
        <w:rPr>
          <w:rStyle w:val="eop"/>
          <w:rFonts w:asciiTheme="majorHAnsi" w:hAnsiTheme="majorHAnsi" w:cstheme="majorHAnsi"/>
          <w:b/>
          <w:color w:val="538135" w:themeColor="accent6" w:themeShade="BF"/>
        </w:rPr>
        <w:t xml:space="preserve"> your participation and urge</w:t>
      </w:r>
      <w:r w:rsidR="00866632" w:rsidRPr="003C1B13">
        <w:rPr>
          <w:rStyle w:val="eop"/>
          <w:rFonts w:asciiTheme="majorHAnsi" w:hAnsiTheme="majorHAnsi" w:cstheme="majorHAnsi"/>
          <w:b/>
          <w:color w:val="538135" w:themeColor="accent6" w:themeShade="BF"/>
        </w:rPr>
        <w:t>s</w:t>
      </w:r>
      <w:r w:rsidR="000A1C28" w:rsidRPr="003C1B13">
        <w:rPr>
          <w:rStyle w:val="eop"/>
          <w:rFonts w:asciiTheme="majorHAnsi" w:hAnsiTheme="majorHAnsi" w:cstheme="majorHAnsi"/>
          <w:b/>
          <w:color w:val="538135" w:themeColor="accent6" w:themeShade="BF"/>
        </w:rPr>
        <w:t xml:space="preserve"> you to vote no on A</w:t>
      </w:r>
      <w:r w:rsidR="00F40626" w:rsidRPr="003C1B13">
        <w:rPr>
          <w:rStyle w:val="eop"/>
          <w:rFonts w:asciiTheme="majorHAnsi" w:hAnsiTheme="majorHAnsi" w:cstheme="majorHAnsi"/>
          <w:b/>
          <w:color w:val="538135" w:themeColor="accent6" w:themeShade="BF"/>
        </w:rPr>
        <w:t>rticle 41 and Article 42</w:t>
      </w:r>
      <w:r w:rsidR="00401A6C" w:rsidRPr="003C1B13">
        <w:rPr>
          <w:rStyle w:val="eop"/>
          <w:rFonts w:asciiTheme="majorHAnsi" w:hAnsiTheme="majorHAnsi" w:cstheme="majorHAnsi"/>
          <w:b/>
          <w:color w:val="538135" w:themeColor="accent6" w:themeShade="BF"/>
        </w:rPr>
        <w:t>.</w:t>
      </w:r>
    </w:p>
    <w:p w14:paraId="55766119" w14:textId="6AA1CD30" w:rsidR="009D27AD" w:rsidRPr="003C1B13" w:rsidRDefault="009D27AD" w:rsidP="00D34E15">
      <w:pPr>
        <w:spacing w:line="276" w:lineRule="auto"/>
        <w:rPr>
          <w:rFonts w:ascii="Times New Roman" w:hAnsi="Times New Roman" w:cs="Times New Roman"/>
          <w:color w:val="538135" w:themeColor="accent6" w:themeShade="BF"/>
          <w:sz w:val="24"/>
          <w:szCs w:val="24"/>
        </w:rPr>
      </w:pPr>
    </w:p>
    <w:p w14:paraId="5AE6B43A" w14:textId="73EE2EE6" w:rsidR="00C7364F" w:rsidRDefault="00C7364F" w:rsidP="00D34E15">
      <w:pPr>
        <w:spacing w:line="276" w:lineRule="auto"/>
        <w:rPr>
          <w:rFonts w:ascii="Times New Roman" w:hAnsi="Times New Roman" w:cs="Times New Roman"/>
          <w:sz w:val="24"/>
          <w:szCs w:val="24"/>
        </w:rPr>
      </w:pPr>
    </w:p>
    <w:p w14:paraId="555206CE" w14:textId="55B3E097" w:rsidR="00C7364F" w:rsidRDefault="00C7364F" w:rsidP="00D34E15">
      <w:pPr>
        <w:spacing w:line="276" w:lineRule="auto"/>
        <w:rPr>
          <w:rFonts w:ascii="Times New Roman" w:hAnsi="Times New Roman" w:cs="Times New Roman"/>
          <w:sz w:val="24"/>
          <w:szCs w:val="24"/>
        </w:rPr>
      </w:pPr>
    </w:p>
    <w:p w14:paraId="46DBFC8E" w14:textId="330495C6" w:rsidR="00C7364F" w:rsidRDefault="00C7364F" w:rsidP="00D34E15">
      <w:pPr>
        <w:spacing w:line="276" w:lineRule="auto"/>
        <w:rPr>
          <w:rFonts w:ascii="Times New Roman" w:hAnsi="Times New Roman" w:cs="Times New Roman"/>
          <w:sz w:val="24"/>
          <w:szCs w:val="24"/>
        </w:rPr>
      </w:pPr>
      <w:r w:rsidRPr="00725AD4">
        <w:rPr>
          <w:b/>
          <w:noProof/>
          <w:color w:val="385623" w:themeColor="accent6" w:themeShade="80"/>
        </w:rPr>
        <w:drawing>
          <wp:anchor distT="0" distB="0" distL="114300" distR="114300" simplePos="0" relativeHeight="251658240" behindDoc="1" locked="0" layoutInCell="1" allowOverlap="1" wp14:anchorId="114A61E3" wp14:editId="42725397">
            <wp:simplePos x="0" y="0"/>
            <wp:positionH relativeFrom="column">
              <wp:posOffset>1996440</wp:posOffset>
            </wp:positionH>
            <wp:positionV relativeFrom="paragraph">
              <wp:posOffset>124460</wp:posOffset>
            </wp:positionV>
            <wp:extent cx="1829435" cy="5381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Chamber-logo-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9435" cy="538147"/>
                    </a:xfrm>
                    <a:prstGeom prst="rect">
                      <a:avLst/>
                    </a:prstGeom>
                  </pic:spPr>
                </pic:pic>
              </a:graphicData>
            </a:graphic>
            <wp14:sizeRelH relativeFrom="margin">
              <wp14:pctWidth>0</wp14:pctWidth>
            </wp14:sizeRelH>
            <wp14:sizeRelV relativeFrom="margin">
              <wp14:pctHeight>0</wp14:pctHeight>
            </wp14:sizeRelV>
          </wp:anchor>
        </w:drawing>
      </w:r>
    </w:p>
    <w:p w14:paraId="5F7AA938" w14:textId="6D5A0F29" w:rsidR="00C7364F" w:rsidRDefault="00C7364F" w:rsidP="00C7364F">
      <w:pPr>
        <w:spacing w:line="276" w:lineRule="auto"/>
        <w:jc w:val="center"/>
        <w:rPr>
          <w:rFonts w:asciiTheme="majorHAnsi" w:hAnsiTheme="majorHAnsi" w:cstheme="majorHAnsi"/>
          <w:sz w:val="24"/>
          <w:szCs w:val="24"/>
        </w:rPr>
      </w:pPr>
    </w:p>
    <w:p w14:paraId="7FBABBE8" w14:textId="77777777" w:rsidR="00C7364F" w:rsidRDefault="00C7364F" w:rsidP="00C7364F">
      <w:pPr>
        <w:spacing w:line="276" w:lineRule="auto"/>
        <w:jc w:val="center"/>
        <w:rPr>
          <w:rFonts w:asciiTheme="majorHAnsi" w:hAnsiTheme="majorHAnsi" w:cstheme="majorHAnsi"/>
          <w:sz w:val="24"/>
          <w:szCs w:val="24"/>
        </w:rPr>
      </w:pPr>
    </w:p>
    <w:p w14:paraId="3BADDFB2" w14:textId="77777777" w:rsidR="00C7364F" w:rsidRDefault="00C7364F" w:rsidP="00C7364F">
      <w:pPr>
        <w:spacing w:line="276" w:lineRule="auto"/>
        <w:jc w:val="center"/>
        <w:rPr>
          <w:rFonts w:asciiTheme="majorHAnsi" w:hAnsiTheme="majorHAnsi" w:cstheme="majorHAnsi"/>
          <w:sz w:val="24"/>
          <w:szCs w:val="24"/>
        </w:rPr>
      </w:pPr>
    </w:p>
    <w:p w14:paraId="5A935F4F" w14:textId="79795E54" w:rsidR="00C7364F" w:rsidRDefault="00C7364F" w:rsidP="00C7364F">
      <w:pPr>
        <w:spacing w:line="276" w:lineRule="auto"/>
        <w:jc w:val="center"/>
        <w:rPr>
          <w:rFonts w:asciiTheme="majorHAnsi" w:hAnsiTheme="majorHAnsi" w:cstheme="majorHAnsi"/>
          <w:sz w:val="24"/>
          <w:szCs w:val="24"/>
        </w:rPr>
      </w:pPr>
      <w:r w:rsidRPr="00C7364F">
        <w:rPr>
          <w:rFonts w:asciiTheme="majorHAnsi" w:hAnsiTheme="majorHAnsi" w:cstheme="majorHAnsi"/>
          <w:sz w:val="24"/>
          <w:szCs w:val="24"/>
        </w:rPr>
        <w:t>PO Box 55, Hopkinton, MA 01748</w:t>
      </w:r>
    </w:p>
    <w:p w14:paraId="36FD9DCD" w14:textId="18A7FFFE" w:rsidR="00C7364F" w:rsidRPr="0024220A" w:rsidRDefault="00A1629B" w:rsidP="00C7364F">
      <w:pPr>
        <w:jc w:val="center"/>
        <w:rPr>
          <w:color w:val="538135" w:themeColor="accent6" w:themeShade="BF"/>
        </w:rPr>
      </w:pPr>
      <w:hyperlink r:id="rId8" w:history="1">
        <w:r w:rsidR="00C7364F" w:rsidRPr="0024220A">
          <w:rPr>
            <w:rStyle w:val="Hyperlink"/>
            <w:rFonts w:asciiTheme="majorHAnsi" w:hAnsiTheme="majorHAnsi" w:cstheme="majorHAnsi"/>
            <w:color w:val="538135" w:themeColor="accent6" w:themeShade="BF"/>
            <w:sz w:val="24"/>
            <w:szCs w:val="24"/>
            <w:u w:val="none"/>
          </w:rPr>
          <w:t>www.hopchamber</w:t>
        </w:r>
      </w:hyperlink>
      <w:r w:rsidR="00C7364F" w:rsidRPr="0024220A">
        <w:rPr>
          <w:color w:val="538135" w:themeColor="accent6" w:themeShade="BF"/>
        </w:rPr>
        <w:t>.com</w:t>
      </w:r>
    </w:p>
    <w:sectPr w:rsidR="00C7364F" w:rsidRPr="0024220A" w:rsidSect="00216C6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A29D4"/>
    <w:multiLevelType w:val="hybridMultilevel"/>
    <w:tmpl w:val="AC62DC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91025F"/>
    <w:multiLevelType w:val="multilevel"/>
    <w:tmpl w:val="5CD8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DC7AC5"/>
    <w:multiLevelType w:val="multilevel"/>
    <w:tmpl w:val="73BC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34420F"/>
    <w:multiLevelType w:val="multilevel"/>
    <w:tmpl w:val="1972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C6B"/>
    <w:rsid w:val="00010B2A"/>
    <w:rsid w:val="00015C00"/>
    <w:rsid w:val="00020865"/>
    <w:rsid w:val="000301F6"/>
    <w:rsid w:val="00034B5C"/>
    <w:rsid w:val="00036B69"/>
    <w:rsid w:val="00037C94"/>
    <w:rsid w:val="000524FE"/>
    <w:rsid w:val="000573AC"/>
    <w:rsid w:val="00063CC0"/>
    <w:rsid w:val="00067B48"/>
    <w:rsid w:val="000700CC"/>
    <w:rsid w:val="00072A8F"/>
    <w:rsid w:val="0008053F"/>
    <w:rsid w:val="00081D79"/>
    <w:rsid w:val="0009322C"/>
    <w:rsid w:val="000948D1"/>
    <w:rsid w:val="00096C00"/>
    <w:rsid w:val="000A1C28"/>
    <w:rsid w:val="000A31A1"/>
    <w:rsid w:val="000B6743"/>
    <w:rsid w:val="000D6D9A"/>
    <w:rsid w:val="000E2598"/>
    <w:rsid w:val="000F635D"/>
    <w:rsid w:val="000F73E8"/>
    <w:rsid w:val="00100A6B"/>
    <w:rsid w:val="00100B2E"/>
    <w:rsid w:val="00104BD4"/>
    <w:rsid w:val="00110196"/>
    <w:rsid w:val="00111527"/>
    <w:rsid w:val="00111894"/>
    <w:rsid w:val="001148D8"/>
    <w:rsid w:val="00120CDF"/>
    <w:rsid w:val="00130248"/>
    <w:rsid w:val="00133222"/>
    <w:rsid w:val="0013368C"/>
    <w:rsid w:val="00134BCD"/>
    <w:rsid w:val="00136EDE"/>
    <w:rsid w:val="001407D8"/>
    <w:rsid w:val="00140C35"/>
    <w:rsid w:val="001550D9"/>
    <w:rsid w:val="00157461"/>
    <w:rsid w:val="0016084A"/>
    <w:rsid w:val="00161132"/>
    <w:rsid w:val="00170D8A"/>
    <w:rsid w:val="00183F9A"/>
    <w:rsid w:val="00190BA0"/>
    <w:rsid w:val="001912E7"/>
    <w:rsid w:val="0019391B"/>
    <w:rsid w:val="001A0EB6"/>
    <w:rsid w:val="001A66D9"/>
    <w:rsid w:val="001B2ACE"/>
    <w:rsid w:val="001B410F"/>
    <w:rsid w:val="001B7AE3"/>
    <w:rsid w:val="001B7E5C"/>
    <w:rsid w:val="001C1454"/>
    <w:rsid w:val="001D2A1D"/>
    <w:rsid w:val="001E22FB"/>
    <w:rsid w:val="001E4489"/>
    <w:rsid w:val="001F1967"/>
    <w:rsid w:val="001F1DBB"/>
    <w:rsid w:val="001F25BF"/>
    <w:rsid w:val="001F28E0"/>
    <w:rsid w:val="001F3E80"/>
    <w:rsid w:val="001F53D4"/>
    <w:rsid w:val="00212D05"/>
    <w:rsid w:val="00216C6B"/>
    <w:rsid w:val="002174C7"/>
    <w:rsid w:val="00217D4A"/>
    <w:rsid w:val="00237DAC"/>
    <w:rsid w:val="0024220A"/>
    <w:rsid w:val="0025079D"/>
    <w:rsid w:val="00250EA8"/>
    <w:rsid w:val="00251340"/>
    <w:rsid w:val="002736E5"/>
    <w:rsid w:val="00286FBD"/>
    <w:rsid w:val="00295C2E"/>
    <w:rsid w:val="002A54E4"/>
    <w:rsid w:val="002C58CF"/>
    <w:rsid w:val="002C66DC"/>
    <w:rsid w:val="002D0E79"/>
    <w:rsid w:val="002D19F5"/>
    <w:rsid w:val="002D2304"/>
    <w:rsid w:val="002D5133"/>
    <w:rsid w:val="002D55F9"/>
    <w:rsid w:val="002F02FC"/>
    <w:rsid w:val="002F42EA"/>
    <w:rsid w:val="002F6C9F"/>
    <w:rsid w:val="003066F8"/>
    <w:rsid w:val="00306C63"/>
    <w:rsid w:val="00310DEE"/>
    <w:rsid w:val="0031630C"/>
    <w:rsid w:val="00316F9A"/>
    <w:rsid w:val="0032140A"/>
    <w:rsid w:val="00324344"/>
    <w:rsid w:val="003268CE"/>
    <w:rsid w:val="00330A50"/>
    <w:rsid w:val="00333B97"/>
    <w:rsid w:val="00337179"/>
    <w:rsid w:val="0034163D"/>
    <w:rsid w:val="0035337C"/>
    <w:rsid w:val="00365582"/>
    <w:rsid w:val="00367BD0"/>
    <w:rsid w:val="0037105B"/>
    <w:rsid w:val="003715CE"/>
    <w:rsid w:val="003739BB"/>
    <w:rsid w:val="00376987"/>
    <w:rsid w:val="003809CC"/>
    <w:rsid w:val="003832AE"/>
    <w:rsid w:val="00386950"/>
    <w:rsid w:val="00387BE1"/>
    <w:rsid w:val="003A3BF4"/>
    <w:rsid w:val="003A4A76"/>
    <w:rsid w:val="003B64F1"/>
    <w:rsid w:val="003C08C5"/>
    <w:rsid w:val="003C1B13"/>
    <w:rsid w:val="003D70FF"/>
    <w:rsid w:val="003F0ACA"/>
    <w:rsid w:val="003F2DE2"/>
    <w:rsid w:val="003F4DAD"/>
    <w:rsid w:val="00401A6C"/>
    <w:rsid w:val="00403A39"/>
    <w:rsid w:val="00403E11"/>
    <w:rsid w:val="00407945"/>
    <w:rsid w:val="004104F1"/>
    <w:rsid w:val="0041155F"/>
    <w:rsid w:val="004119C8"/>
    <w:rsid w:val="00415A1B"/>
    <w:rsid w:val="0041764C"/>
    <w:rsid w:val="00417999"/>
    <w:rsid w:val="0042168C"/>
    <w:rsid w:val="004245AB"/>
    <w:rsid w:val="00443DB7"/>
    <w:rsid w:val="004510D2"/>
    <w:rsid w:val="00452DD6"/>
    <w:rsid w:val="00461495"/>
    <w:rsid w:val="00471DBD"/>
    <w:rsid w:val="00486A86"/>
    <w:rsid w:val="004A7B45"/>
    <w:rsid w:val="004B1062"/>
    <w:rsid w:val="004B1D36"/>
    <w:rsid w:val="004C6929"/>
    <w:rsid w:val="004D37F8"/>
    <w:rsid w:val="004D419F"/>
    <w:rsid w:val="004E0AA6"/>
    <w:rsid w:val="004E6A3A"/>
    <w:rsid w:val="004E6AF5"/>
    <w:rsid w:val="00503B42"/>
    <w:rsid w:val="00504A22"/>
    <w:rsid w:val="00507E0B"/>
    <w:rsid w:val="005231E3"/>
    <w:rsid w:val="005275B2"/>
    <w:rsid w:val="00535068"/>
    <w:rsid w:val="00541EA9"/>
    <w:rsid w:val="00543D15"/>
    <w:rsid w:val="00547B5B"/>
    <w:rsid w:val="00550EFE"/>
    <w:rsid w:val="00551F7D"/>
    <w:rsid w:val="00555980"/>
    <w:rsid w:val="005617BB"/>
    <w:rsid w:val="0057645F"/>
    <w:rsid w:val="00583CB6"/>
    <w:rsid w:val="005843BB"/>
    <w:rsid w:val="00587BE6"/>
    <w:rsid w:val="005919EB"/>
    <w:rsid w:val="005A36BB"/>
    <w:rsid w:val="005A6E8E"/>
    <w:rsid w:val="005B1F17"/>
    <w:rsid w:val="005B3689"/>
    <w:rsid w:val="005B3E64"/>
    <w:rsid w:val="005B47A1"/>
    <w:rsid w:val="005C3282"/>
    <w:rsid w:val="005C655B"/>
    <w:rsid w:val="005D654B"/>
    <w:rsid w:val="005D7C45"/>
    <w:rsid w:val="005E0079"/>
    <w:rsid w:val="005E146F"/>
    <w:rsid w:val="005E27B1"/>
    <w:rsid w:val="005E51F7"/>
    <w:rsid w:val="005E61CC"/>
    <w:rsid w:val="005E6D78"/>
    <w:rsid w:val="005F0308"/>
    <w:rsid w:val="005F0F53"/>
    <w:rsid w:val="005F64D3"/>
    <w:rsid w:val="005F7B7D"/>
    <w:rsid w:val="00622F63"/>
    <w:rsid w:val="00625DF7"/>
    <w:rsid w:val="00644785"/>
    <w:rsid w:val="006579DC"/>
    <w:rsid w:val="006618E1"/>
    <w:rsid w:val="00663F18"/>
    <w:rsid w:val="00666FA2"/>
    <w:rsid w:val="00671FAC"/>
    <w:rsid w:val="0067675A"/>
    <w:rsid w:val="006834BE"/>
    <w:rsid w:val="00685971"/>
    <w:rsid w:val="0068651D"/>
    <w:rsid w:val="006941ED"/>
    <w:rsid w:val="0069474F"/>
    <w:rsid w:val="006A3553"/>
    <w:rsid w:val="006A4CCA"/>
    <w:rsid w:val="006A608C"/>
    <w:rsid w:val="006C0A89"/>
    <w:rsid w:val="006C4B4E"/>
    <w:rsid w:val="006D1612"/>
    <w:rsid w:val="006D3F52"/>
    <w:rsid w:val="006D7F9F"/>
    <w:rsid w:val="006E1946"/>
    <w:rsid w:val="006E5DCE"/>
    <w:rsid w:val="006E6147"/>
    <w:rsid w:val="006E75F9"/>
    <w:rsid w:val="006F6E11"/>
    <w:rsid w:val="00702DD3"/>
    <w:rsid w:val="0070560A"/>
    <w:rsid w:val="00707386"/>
    <w:rsid w:val="00713C21"/>
    <w:rsid w:val="00721557"/>
    <w:rsid w:val="00722483"/>
    <w:rsid w:val="007254B2"/>
    <w:rsid w:val="007307FE"/>
    <w:rsid w:val="00740B26"/>
    <w:rsid w:val="0074352C"/>
    <w:rsid w:val="0075227F"/>
    <w:rsid w:val="00754139"/>
    <w:rsid w:val="00761CF2"/>
    <w:rsid w:val="0076218A"/>
    <w:rsid w:val="00765DDB"/>
    <w:rsid w:val="007A12C1"/>
    <w:rsid w:val="007A4B1D"/>
    <w:rsid w:val="007C1402"/>
    <w:rsid w:val="007C43F6"/>
    <w:rsid w:val="007C4AD8"/>
    <w:rsid w:val="007D0E41"/>
    <w:rsid w:val="007E2BEA"/>
    <w:rsid w:val="007E34A3"/>
    <w:rsid w:val="007E4E5B"/>
    <w:rsid w:val="007E6708"/>
    <w:rsid w:val="007F12A5"/>
    <w:rsid w:val="007F22EE"/>
    <w:rsid w:val="007F5AF5"/>
    <w:rsid w:val="00800781"/>
    <w:rsid w:val="00802E46"/>
    <w:rsid w:val="00812409"/>
    <w:rsid w:val="008139DC"/>
    <w:rsid w:val="00815A97"/>
    <w:rsid w:val="00816AF2"/>
    <w:rsid w:val="008219B7"/>
    <w:rsid w:val="00823D58"/>
    <w:rsid w:val="0082634F"/>
    <w:rsid w:val="00843EA3"/>
    <w:rsid w:val="008443C4"/>
    <w:rsid w:val="00846DF0"/>
    <w:rsid w:val="00847F76"/>
    <w:rsid w:val="008511FE"/>
    <w:rsid w:val="00851E28"/>
    <w:rsid w:val="00856B6B"/>
    <w:rsid w:val="00862078"/>
    <w:rsid w:val="00862134"/>
    <w:rsid w:val="008647A9"/>
    <w:rsid w:val="00866632"/>
    <w:rsid w:val="00874103"/>
    <w:rsid w:val="00881627"/>
    <w:rsid w:val="00885BC5"/>
    <w:rsid w:val="00887472"/>
    <w:rsid w:val="0089707E"/>
    <w:rsid w:val="00897A7C"/>
    <w:rsid w:val="008A3351"/>
    <w:rsid w:val="008A6701"/>
    <w:rsid w:val="008A6F22"/>
    <w:rsid w:val="008B3802"/>
    <w:rsid w:val="008B5198"/>
    <w:rsid w:val="008B5573"/>
    <w:rsid w:val="008B752D"/>
    <w:rsid w:val="008C5B60"/>
    <w:rsid w:val="008D28CC"/>
    <w:rsid w:val="008D6AA4"/>
    <w:rsid w:val="008E00FB"/>
    <w:rsid w:val="008E2651"/>
    <w:rsid w:val="008E5C6E"/>
    <w:rsid w:val="008E6A90"/>
    <w:rsid w:val="00900466"/>
    <w:rsid w:val="009012BF"/>
    <w:rsid w:val="0090302D"/>
    <w:rsid w:val="00916959"/>
    <w:rsid w:val="00917093"/>
    <w:rsid w:val="00932BF3"/>
    <w:rsid w:val="00940032"/>
    <w:rsid w:val="0094588C"/>
    <w:rsid w:val="00946ECE"/>
    <w:rsid w:val="00947EA4"/>
    <w:rsid w:val="009539DE"/>
    <w:rsid w:val="00954DE0"/>
    <w:rsid w:val="0096072E"/>
    <w:rsid w:val="00967FB0"/>
    <w:rsid w:val="00972C9F"/>
    <w:rsid w:val="00981B2F"/>
    <w:rsid w:val="00983F41"/>
    <w:rsid w:val="00985C35"/>
    <w:rsid w:val="00986147"/>
    <w:rsid w:val="0099059B"/>
    <w:rsid w:val="00990DB4"/>
    <w:rsid w:val="009916E9"/>
    <w:rsid w:val="00993A29"/>
    <w:rsid w:val="00996278"/>
    <w:rsid w:val="009A2652"/>
    <w:rsid w:val="009B42AA"/>
    <w:rsid w:val="009C7653"/>
    <w:rsid w:val="009D2699"/>
    <w:rsid w:val="009D27AD"/>
    <w:rsid w:val="009D2C76"/>
    <w:rsid w:val="009D534E"/>
    <w:rsid w:val="009E102A"/>
    <w:rsid w:val="009E2042"/>
    <w:rsid w:val="009F4017"/>
    <w:rsid w:val="009F52A6"/>
    <w:rsid w:val="00A0050C"/>
    <w:rsid w:val="00A1629B"/>
    <w:rsid w:val="00A218D7"/>
    <w:rsid w:val="00A25492"/>
    <w:rsid w:val="00A255C4"/>
    <w:rsid w:val="00A33C12"/>
    <w:rsid w:val="00A373A1"/>
    <w:rsid w:val="00A4047E"/>
    <w:rsid w:val="00A40523"/>
    <w:rsid w:val="00A47CB5"/>
    <w:rsid w:val="00A66288"/>
    <w:rsid w:val="00A73922"/>
    <w:rsid w:val="00A95664"/>
    <w:rsid w:val="00AA1BA8"/>
    <w:rsid w:val="00AB1D68"/>
    <w:rsid w:val="00AB4927"/>
    <w:rsid w:val="00AB62AE"/>
    <w:rsid w:val="00AC3540"/>
    <w:rsid w:val="00AD4344"/>
    <w:rsid w:val="00AD4C52"/>
    <w:rsid w:val="00AE084A"/>
    <w:rsid w:val="00AE1A47"/>
    <w:rsid w:val="00AE1ED4"/>
    <w:rsid w:val="00AE5314"/>
    <w:rsid w:val="00AF54DF"/>
    <w:rsid w:val="00B168CA"/>
    <w:rsid w:val="00B367BD"/>
    <w:rsid w:val="00B37B79"/>
    <w:rsid w:val="00B415BC"/>
    <w:rsid w:val="00B511A5"/>
    <w:rsid w:val="00B577A0"/>
    <w:rsid w:val="00B626B4"/>
    <w:rsid w:val="00B631DC"/>
    <w:rsid w:val="00B715AC"/>
    <w:rsid w:val="00B74271"/>
    <w:rsid w:val="00B85528"/>
    <w:rsid w:val="00B8593C"/>
    <w:rsid w:val="00B8716D"/>
    <w:rsid w:val="00B90781"/>
    <w:rsid w:val="00BA44B3"/>
    <w:rsid w:val="00BA47F3"/>
    <w:rsid w:val="00BA639B"/>
    <w:rsid w:val="00BB0D28"/>
    <w:rsid w:val="00BB1D7B"/>
    <w:rsid w:val="00BB3C05"/>
    <w:rsid w:val="00BB41BD"/>
    <w:rsid w:val="00BB5388"/>
    <w:rsid w:val="00BC1927"/>
    <w:rsid w:val="00BC20BD"/>
    <w:rsid w:val="00BC2253"/>
    <w:rsid w:val="00BC58FD"/>
    <w:rsid w:val="00BC680E"/>
    <w:rsid w:val="00BE0F38"/>
    <w:rsid w:val="00BE33FB"/>
    <w:rsid w:val="00C00058"/>
    <w:rsid w:val="00C00997"/>
    <w:rsid w:val="00C071A6"/>
    <w:rsid w:val="00C224F5"/>
    <w:rsid w:val="00C25CD2"/>
    <w:rsid w:val="00C25FD4"/>
    <w:rsid w:val="00C42FC7"/>
    <w:rsid w:val="00C63931"/>
    <w:rsid w:val="00C66B06"/>
    <w:rsid w:val="00C66C15"/>
    <w:rsid w:val="00C72111"/>
    <w:rsid w:val="00C7364F"/>
    <w:rsid w:val="00C90DB5"/>
    <w:rsid w:val="00C978BF"/>
    <w:rsid w:val="00CA42EB"/>
    <w:rsid w:val="00CA5320"/>
    <w:rsid w:val="00CA5E50"/>
    <w:rsid w:val="00CB1611"/>
    <w:rsid w:val="00CB259D"/>
    <w:rsid w:val="00CB261C"/>
    <w:rsid w:val="00CB3748"/>
    <w:rsid w:val="00CC67E3"/>
    <w:rsid w:val="00CD1AB2"/>
    <w:rsid w:val="00CE02DC"/>
    <w:rsid w:val="00CE1F3E"/>
    <w:rsid w:val="00CE203B"/>
    <w:rsid w:val="00CF7860"/>
    <w:rsid w:val="00D007F3"/>
    <w:rsid w:val="00D01AFA"/>
    <w:rsid w:val="00D06F96"/>
    <w:rsid w:val="00D10861"/>
    <w:rsid w:val="00D11C2D"/>
    <w:rsid w:val="00D171B1"/>
    <w:rsid w:val="00D17C81"/>
    <w:rsid w:val="00D25135"/>
    <w:rsid w:val="00D34E15"/>
    <w:rsid w:val="00D377A8"/>
    <w:rsid w:val="00D4025C"/>
    <w:rsid w:val="00D45CC9"/>
    <w:rsid w:val="00D549DB"/>
    <w:rsid w:val="00D54A4B"/>
    <w:rsid w:val="00D57066"/>
    <w:rsid w:val="00D574AF"/>
    <w:rsid w:val="00D6288B"/>
    <w:rsid w:val="00D66948"/>
    <w:rsid w:val="00D71A32"/>
    <w:rsid w:val="00D73B21"/>
    <w:rsid w:val="00D73C7F"/>
    <w:rsid w:val="00D74633"/>
    <w:rsid w:val="00D778D5"/>
    <w:rsid w:val="00D77F4F"/>
    <w:rsid w:val="00D80A79"/>
    <w:rsid w:val="00D825A7"/>
    <w:rsid w:val="00D92472"/>
    <w:rsid w:val="00DB2EC6"/>
    <w:rsid w:val="00DB59CA"/>
    <w:rsid w:val="00DC4E20"/>
    <w:rsid w:val="00DC5F6F"/>
    <w:rsid w:val="00DD4224"/>
    <w:rsid w:val="00DD45BB"/>
    <w:rsid w:val="00DE408E"/>
    <w:rsid w:val="00DE4182"/>
    <w:rsid w:val="00DE6C59"/>
    <w:rsid w:val="00DF40EB"/>
    <w:rsid w:val="00DF6905"/>
    <w:rsid w:val="00E03476"/>
    <w:rsid w:val="00E0564A"/>
    <w:rsid w:val="00E0783D"/>
    <w:rsid w:val="00E10A52"/>
    <w:rsid w:val="00E11189"/>
    <w:rsid w:val="00E12D13"/>
    <w:rsid w:val="00E20756"/>
    <w:rsid w:val="00E27229"/>
    <w:rsid w:val="00E27575"/>
    <w:rsid w:val="00E30094"/>
    <w:rsid w:val="00E35112"/>
    <w:rsid w:val="00E36780"/>
    <w:rsid w:val="00E40A73"/>
    <w:rsid w:val="00E43D8D"/>
    <w:rsid w:val="00E47DF5"/>
    <w:rsid w:val="00E51558"/>
    <w:rsid w:val="00E52720"/>
    <w:rsid w:val="00E6237B"/>
    <w:rsid w:val="00E67D24"/>
    <w:rsid w:val="00E76A6D"/>
    <w:rsid w:val="00E83620"/>
    <w:rsid w:val="00E83D72"/>
    <w:rsid w:val="00E86A59"/>
    <w:rsid w:val="00E93180"/>
    <w:rsid w:val="00EA0C17"/>
    <w:rsid w:val="00EA367F"/>
    <w:rsid w:val="00EA4D4D"/>
    <w:rsid w:val="00EB1317"/>
    <w:rsid w:val="00EB471A"/>
    <w:rsid w:val="00EC1235"/>
    <w:rsid w:val="00EE17CD"/>
    <w:rsid w:val="00EF01F0"/>
    <w:rsid w:val="00F03692"/>
    <w:rsid w:val="00F103DF"/>
    <w:rsid w:val="00F13CF4"/>
    <w:rsid w:val="00F23866"/>
    <w:rsid w:val="00F24D60"/>
    <w:rsid w:val="00F334F2"/>
    <w:rsid w:val="00F370FB"/>
    <w:rsid w:val="00F40626"/>
    <w:rsid w:val="00F459F3"/>
    <w:rsid w:val="00F45FB3"/>
    <w:rsid w:val="00F531CB"/>
    <w:rsid w:val="00F55530"/>
    <w:rsid w:val="00F56A57"/>
    <w:rsid w:val="00F576C3"/>
    <w:rsid w:val="00F611A3"/>
    <w:rsid w:val="00F63FDD"/>
    <w:rsid w:val="00F642C5"/>
    <w:rsid w:val="00F671AA"/>
    <w:rsid w:val="00F7195B"/>
    <w:rsid w:val="00F731AA"/>
    <w:rsid w:val="00F82D72"/>
    <w:rsid w:val="00F84416"/>
    <w:rsid w:val="00F87171"/>
    <w:rsid w:val="00F90D55"/>
    <w:rsid w:val="00F91A30"/>
    <w:rsid w:val="00F9568B"/>
    <w:rsid w:val="00FA631E"/>
    <w:rsid w:val="00FA71DF"/>
    <w:rsid w:val="00FB3489"/>
    <w:rsid w:val="00FC73C1"/>
    <w:rsid w:val="00FD3EBC"/>
    <w:rsid w:val="00FD512C"/>
    <w:rsid w:val="00FE159B"/>
    <w:rsid w:val="00FE3DC0"/>
    <w:rsid w:val="00FE6B77"/>
    <w:rsid w:val="00FE72B6"/>
    <w:rsid w:val="00FF1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80A15"/>
  <w15:chartTrackingRefBased/>
  <w15:docId w15:val="{369CDA1A-306C-4262-8D35-7FDF43EC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79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12409"/>
    <w:rPr>
      <w:rFonts w:ascii="Trebuchet MS" w:eastAsiaTheme="majorEastAsia" w:hAnsi="Trebuchet MS" w:cstheme="majorBidi"/>
      <w:b/>
      <w:sz w:val="20"/>
      <w:szCs w:val="20"/>
    </w:rPr>
  </w:style>
  <w:style w:type="paragraph" w:styleId="EnvelopeAddress">
    <w:name w:val="envelope address"/>
    <w:basedOn w:val="Normal"/>
    <w:uiPriority w:val="99"/>
    <w:semiHidden/>
    <w:unhideWhenUsed/>
    <w:rsid w:val="00FE159B"/>
    <w:pPr>
      <w:framePr w:w="7920" w:h="1980" w:hRule="exact" w:hSpace="180" w:wrap="auto" w:hAnchor="page" w:xAlign="center" w:yAlign="bottom"/>
      <w:ind w:left="2880"/>
    </w:pPr>
    <w:rPr>
      <w:rFonts w:ascii="Mongolian Baiti" w:eastAsiaTheme="majorEastAsia" w:hAnsi="Mongolian Baiti" w:cstheme="majorBidi"/>
      <w:sz w:val="28"/>
      <w:szCs w:val="24"/>
    </w:rPr>
  </w:style>
  <w:style w:type="paragraph" w:customStyle="1" w:styleId="paragraph">
    <w:name w:val="paragraph"/>
    <w:basedOn w:val="Normal"/>
    <w:rsid w:val="00216C6B"/>
    <w:rPr>
      <w:rFonts w:ascii="Times New Roman" w:eastAsia="Times New Roman" w:hAnsi="Times New Roman" w:cs="Times New Roman"/>
      <w:sz w:val="24"/>
      <w:szCs w:val="24"/>
    </w:rPr>
  </w:style>
  <w:style w:type="character" w:customStyle="1" w:styleId="spellingerror">
    <w:name w:val="spellingerror"/>
    <w:basedOn w:val="DefaultParagraphFont"/>
    <w:rsid w:val="00216C6B"/>
  </w:style>
  <w:style w:type="character" w:customStyle="1" w:styleId="normaltextrun1">
    <w:name w:val="normaltextrun1"/>
    <w:basedOn w:val="DefaultParagraphFont"/>
    <w:rsid w:val="00216C6B"/>
  </w:style>
  <w:style w:type="character" w:customStyle="1" w:styleId="eop">
    <w:name w:val="eop"/>
    <w:basedOn w:val="DefaultParagraphFont"/>
    <w:rsid w:val="00216C6B"/>
  </w:style>
  <w:style w:type="character" w:styleId="Strong">
    <w:name w:val="Strong"/>
    <w:basedOn w:val="DefaultParagraphFont"/>
    <w:uiPriority w:val="22"/>
    <w:qFormat/>
    <w:rsid w:val="00BA47F3"/>
    <w:rPr>
      <w:b/>
      <w:bCs/>
    </w:rPr>
  </w:style>
  <w:style w:type="character" w:customStyle="1" w:styleId="il">
    <w:name w:val="il"/>
    <w:basedOn w:val="DefaultParagraphFont"/>
    <w:rsid w:val="00BA47F3"/>
  </w:style>
  <w:style w:type="character" w:styleId="Hyperlink">
    <w:name w:val="Hyperlink"/>
    <w:basedOn w:val="DefaultParagraphFont"/>
    <w:uiPriority w:val="99"/>
    <w:unhideWhenUsed/>
    <w:rsid w:val="00C7364F"/>
    <w:rPr>
      <w:color w:val="0563C1" w:themeColor="hyperlink"/>
      <w:u w:val="single"/>
    </w:rPr>
  </w:style>
  <w:style w:type="character" w:styleId="FollowedHyperlink">
    <w:name w:val="FollowedHyperlink"/>
    <w:basedOn w:val="DefaultParagraphFont"/>
    <w:uiPriority w:val="99"/>
    <w:semiHidden/>
    <w:unhideWhenUsed/>
    <w:rsid w:val="00C7364F"/>
    <w:rPr>
      <w:color w:val="954F72" w:themeColor="followedHyperlink"/>
      <w:u w:val="single"/>
    </w:rPr>
  </w:style>
  <w:style w:type="paragraph" w:styleId="BalloonText">
    <w:name w:val="Balloon Text"/>
    <w:basedOn w:val="Normal"/>
    <w:link w:val="BalloonTextChar"/>
    <w:uiPriority w:val="99"/>
    <w:semiHidden/>
    <w:unhideWhenUsed/>
    <w:rsid w:val="002422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2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592423">
      <w:bodyDiv w:val="1"/>
      <w:marLeft w:val="0"/>
      <w:marRight w:val="0"/>
      <w:marTop w:val="0"/>
      <w:marBottom w:val="0"/>
      <w:divBdr>
        <w:top w:val="none" w:sz="0" w:space="0" w:color="auto"/>
        <w:left w:val="none" w:sz="0" w:space="0" w:color="auto"/>
        <w:bottom w:val="none" w:sz="0" w:space="0" w:color="auto"/>
        <w:right w:val="none" w:sz="0" w:space="0" w:color="auto"/>
      </w:divBdr>
    </w:div>
    <w:div w:id="1900434707">
      <w:bodyDiv w:val="1"/>
      <w:marLeft w:val="0"/>
      <w:marRight w:val="0"/>
      <w:marTop w:val="0"/>
      <w:marBottom w:val="0"/>
      <w:divBdr>
        <w:top w:val="none" w:sz="0" w:space="0" w:color="auto"/>
        <w:left w:val="none" w:sz="0" w:space="0" w:color="auto"/>
        <w:bottom w:val="none" w:sz="0" w:space="0" w:color="auto"/>
        <w:right w:val="none" w:sz="0" w:space="0" w:color="auto"/>
      </w:divBdr>
      <w:divsChild>
        <w:div w:id="1791901249">
          <w:marLeft w:val="0"/>
          <w:marRight w:val="0"/>
          <w:marTop w:val="0"/>
          <w:marBottom w:val="0"/>
          <w:divBdr>
            <w:top w:val="none" w:sz="0" w:space="0" w:color="auto"/>
            <w:left w:val="none" w:sz="0" w:space="0" w:color="auto"/>
            <w:bottom w:val="none" w:sz="0" w:space="0" w:color="auto"/>
            <w:right w:val="none" w:sz="0" w:space="0" w:color="auto"/>
          </w:divBdr>
          <w:divsChild>
            <w:div w:id="1686901053">
              <w:marLeft w:val="0"/>
              <w:marRight w:val="0"/>
              <w:marTop w:val="0"/>
              <w:marBottom w:val="0"/>
              <w:divBdr>
                <w:top w:val="none" w:sz="0" w:space="0" w:color="auto"/>
                <w:left w:val="none" w:sz="0" w:space="0" w:color="auto"/>
                <w:bottom w:val="none" w:sz="0" w:space="0" w:color="auto"/>
                <w:right w:val="none" w:sz="0" w:space="0" w:color="auto"/>
              </w:divBdr>
              <w:divsChild>
                <w:div w:id="1827548900">
                  <w:marLeft w:val="0"/>
                  <w:marRight w:val="0"/>
                  <w:marTop w:val="0"/>
                  <w:marBottom w:val="0"/>
                  <w:divBdr>
                    <w:top w:val="none" w:sz="0" w:space="0" w:color="auto"/>
                    <w:left w:val="none" w:sz="0" w:space="0" w:color="auto"/>
                    <w:bottom w:val="none" w:sz="0" w:space="0" w:color="auto"/>
                    <w:right w:val="none" w:sz="0" w:space="0" w:color="auto"/>
                  </w:divBdr>
                  <w:divsChild>
                    <w:div w:id="195430220">
                      <w:marLeft w:val="0"/>
                      <w:marRight w:val="0"/>
                      <w:marTop w:val="0"/>
                      <w:marBottom w:val="0"/>
                      <w:divBdr>
                        <w:top w:val="none" w:sz="0" w:space="0" w:color="auto"/>
                        <w:left w:val="none" w:sz="0" w:space="0" w:color="auto"/>
                        <w:bottom w:val="none" w:sz="0" w:space="0" w:color="auto"/>
                        <w:right w:val="none" w:sz="0" w:space="0" w:color="auto"/>
                      </w:divBdr>
                      <w:divsChild>
                        <w:div w:id="548305382">
                          <w:marLeft w:val="0"/>
                          <w:marRight w:val="0"/>
                          <w:marTop w:val="0"/>
                          <w:marBottom w:val="0"/>
                          <w:divBdr>
                            <w:top w:val="none" w:sz="0" w:space="0" w:color="auto"/>
                            <w:left w:val="none" w:sz="0" w:space="0" w:color="auto"/>
                            <w:bottom w:val="none" w:sz="0" w:space="0" w:color="auto"/>
                            <w:right w:val="none" w:sz="0" w:space="0" w:color="auto"/>
                          </w:divBdr>
                          <w:divsChild>
                            <w:div w:id="1756785329">
                              <w:marLeft w:val="0"/>
                              <w:marRight w:val="0"/>
                              <w:marTop w:val="0"/>
                              <w:marBottom w:val="0"/>
                              <w:divBdr>
                                <w:top w:val="none" w:sz="0" w:space="0" w:color="auto"/>
                                <w:left w:val="none" w:sz="0" w:space="0" w:color="auto"/>
                                <w:bottom w:val="none" w:sz="0" w:space="0" w:color="auto"/>
                                <w:right w:val="none" w:sz="0" w:space="0" w:color="auto"/>
                              </w:divBdr>
                              <w:divsChild>
                                <w:div w:id="71974052">
                                  <w:marLeft w:val="0"/>
                                  <w:marRight w:val="0"/>
                                  <w:marTop w:val="0"/>
                                  <w:marBottom w:val="0"/>
                                  <w:divBdr>
                                    <w:top w:val="none" w:sz="0" w:space="0" w:color="auto"/>
                                    <w:left w:val="none" w:sz="0" w:space="0" w:color="auto"/>
                                    <w:bottom w:val="none" w:sz="0" w:space="0" w:color="auto"/>
                                    <w:right w:val="none" w:sz="0" w:space="0" w:color="auto"/>
                                  </w:divBdr>
                                  <w:divsChild>
                                    <w:div w:id="1215000824">
                                      <w:marLeft w:val="0"/>
                                      <w:marRight w:val="0"/>
                                      <w:marTop w:val="0"/>
                                      <w:marBottom w:val="0"/>
                                      <w:divBdr>
                                        <w:top w:val="none" w:sz="0" w:space="0" w:color="auto"/>
                                        <w:left w:val="none" w:sz="0" w:space="0" w:color="auto"/>
                                        <w:bottom w:val="none" w:sz="0" w:space="0" w:color="auto"/>
                                        <w:right w:val="none" w:sz="0" w:space="0" w:color="auto"/>
                                      </w:divBdr>
                                      <w:divsChild>
                                        <w:div w:id="1758138988">
                                          <w:marLeft w:val="0"/>
                                          <w:marRight w:val="0"/>
                                          <w:marTop w:val="0"/>
                                          <w:marBottom w:val="0"/>
                                          <w:divBdr>
                                            <w:top w:val="none" w:sz="0" w:space="0" w:color="auto"/>
                                            <w:left w:val="none" w:sz="0" w:space="0" w:color="auto"/>
                                            <w:bottom w:val="none" w:sz="0" w:space="0" w:color="auto"/>
                                            <w:right w:val="none" w:sz="0" w:space="0" w:color="auto"/>
                                          </w:divBdr>
                                          <w:divsChild>
                                            <w:div w:id="1662928216">
                                              <w:marLeft w:val="0"/>
                                              <w:marRight w:val="0"/>
                                              <w:marTop w:val="0"/>
                                              <w:marBottom w:val="0"/>
                                              <w:divBdr>
                                                <w:top w:val="none" w:sz="0" w:space="0" w:color="auto"/>
                                                <w:left w:val="none" w:sz="0" w:space="0" w:color="auto"/>
                                                <w:bottom w:val="none" w:sz="0" w:space="0" w:color="auto"/>
                                                <w:right w:val="none" w:sz="0" w:space="0" w:color="auto"/>
                                              </w:divBdr>
                                              <w:divsChild>
                                                <w:div w:id="1429689352">
                                                  <w:marLeft w:val="0"/>
                                                  <w:marRight w:val="0"/>
                                                  <w:marTop w:val="0"/>
                                                  <w:marBottom w:val="0"/>
                                                  <w:divBdr>
                                                    <w:top w:val="none" w:sz="0" w:space="0" w:color="auto"/>
                                                    <w:left w:val="none" w:sz="0" w:space="0" w:color="auto"/>
                                                    <w:bottom w:val="none" w:sz="0" w:space="0" w:color="auto"/>
                                                    <w:right w:val="none" w:sz="0" w:space="0" w:color="auto"/>
                                                  </w:divBdr>
                                                  <w:divsChild>
                                                    <w:div w:id="773399196">
                                                      <w:marLeft w:val="0"/>
                                                      <w:marRight w:val="0"/>
                                                      <w:marTop w:val="0"/>
                                                      <w:marBottom w:val="0"/>
                                                      <w:divBdr>
                                                        <w:top w:val="single" w:sz="6" w:space="0" w:color="ABABAB"/>
                                                        <w:left w:val="single" w:sz="6" w:space="0" w:color="ABABAB"/>
                                                        <w:bottom w:val="none" w:sz="0" w:space="0" w:color="auto"/>
                                                        <w:right w:val="single" w:sz="6" w:space="0" w:color="ABABAB"/>
                                                      </w:divBdr>
                                                      <w:divsChild>
                                                        <w:div w:id="792361570">
                                                          <w:marLeft w:val="0"/>
                                                          <w:marRight w:val="0"/>
                                                          <w:marTop w:val="0"/>
                                                          <w:marBottom w:val="0"/>
                                                          <w:divBdr>
                                                            <w:top w:val="none" w:sz="0" w:space="0" w:color="auto"/>
                                                            <w:left w:val="none" w:sz="0" w:space="0" w:color="auto"/>
                                                            <w:bottom w:val="none" w:sz="0" w:space="0" w:color="auto"/>
                                                            <w:right w:val="none" w:sz="0" w:space="0" w:color="auto"/>
                                                          </w:divBdr>
                                                          <w:divsChild>
                                                            <w:div w:id="762260227">
                                                              <w:marLeft w:val="0"/>
                                                              <w:marRight w:val="0"/>
                                                              <w:marTop w:val="0"/>
                                                              <w:marBottom w:val="0"/>
                                                              <w:divBdr>
                                                                <w:top w:val="none" w:sz="0" w:space="0" w:color="auto"/>
                                                                <w:left w:val="none" w:sz="0" w:space="0" w:color="auto"/>
                                                                <w:bottom w:val="none" w:sz="0" w:space="0" w:color="auto"/>
                                                                <w:right w:val="none" w:sz="0" w:space="0" w:color="auto"/>
                                                              </w:divBdr>
                                                              <w:divsChild>
                                                                <w:div w:id="839927230">
                                                                  <w:marLeft w:val="0"/>
                                                                  <w:marRight w:val="0"/>
                                                                  <w:marTop w:val="0"/>
                                                                  <w:marBottom w:val="0"/>
                                                                  <w:divBdr>
                                                                    <w:top w:val="none" w:sz="0" w:space="0" w:color="auto"/>
                                                                    <w:left w:val="none" w:sz="0" w:space="0" w:color="auto"/>
                                                                    <w:bottom w:val="none" w:sz="0" w:space="0" w:color="auto"/>
                                                                    <w:right w:val="none" w:sz="0" w:space="0" w:color="auto"/>
                                                                  </w:divBdr>
                                                                  <w:divsChild>
                                                                    <w:div w:id="324868019">
                                                                      <w:marLeft w:val="0"/>
                                                                      <w:marRight w:val="0"/>
                                                                      <w:marTop w:val="0"/>
                                                                      <w:marBottom w:val="0"/>
                                                                      <w:divBdr>
                                                                        <w:top w:val="none" w:sz="0" w:space="0" w:color="auto"/>
                                                                        <w:left w:val="none" w:sz="0" w:space="0" w:color="auto"/>
                                                                        <w:bottom w:val="none" w:sz="0" w:space="0" w:color="auto"/>
                                                                        <w:right w:val="none" w:sz="0" w:space="0" w:color="auto"/>
                                                                      </w:divBdr>
                                                                      <w:divsChild>
                                                                        <w:div w:id="1627197979">
                                                                          <w:marLeft w:val="0"/>
                                                                          <w:marRight w:val="0"/>
                                                                          <w:marTop w:val="0"/>
                                                                          <w:marBottom w:val="0"/>
                                                                          <w:divBdr>
                                                                            <w:top w:val="none" w:sz="0" w:space="0" w:color="auto"/>
                                                                            <w:left w:val="none" w:sz="0" w:space="0" w:color="auto"/>
                                                                            <w:bottom w:val="none" w:sz="0" w:space="0" w:color="auto"/>
                                                                            <w:right w:val="none" w:sz="0" w:space="0" w:color="auto"/>
                                                                          </w:divBdr>
                                                                          <w:divsChild>
                                                                            <w:div w:id="653534893">
                                                                              <w:marLeft w:val="0"/>
                                                                              <w:marRight w:val="0"/>
                                                                              <w:marTop w:val="0"/>
                                                                              <w:marBottom w:val="0"/>
                                                                              <w:divBdr>
                                                                                <w:top w:val="none" w:sz="0" w:space="0" w:color="auto"/>
                                                                                <w:left w:val="none" w:sz="0" w:space="0" w:color="auto"/>
                                                                                <w:bottom w:val="none" w:sz="0" w:space="0" w:color="auto"/>
                                                                                <w:right w:val="none" w:sz="0" w:space="0" w:color="auto"/>
                                                                              </w:divBdr>
                                                                              <w:divsChild>
                                                                                <w:div w:id="1547330422">
                                                                                  <w:marLeft w:val="0"/>
                                                                                  <w:marRight w:val="0"/>
                                                                                  <w:marTop w:val="0"/>
                                                                                  <w:marBottom w:val="0"/>
                                                                                  <w:divBdr>
                                                                                    <w:top w:val="none" w:sz="0" w:space="0" w:color="auto"/>
                                                                                    <w:left w:val="none" w:sz="0" w:space="0" w:color="auto"/>
                                                                                    <w:bottom w:val="none" w:sz="0" w:space="0" w:color="auto"/>
                                                                                    <w:right w:val="none" w:sz="0" w:space="0" w:color="auto"/>
                                                                                  </w:divBdr>
                                                                                  <w:divsChild>
                                                                                    <w:div w:id="1199048473">
                                                                                      <w:marLeft w:val="0"/>
                                                                                      <w:marRight w:val="0"/>
                                                                                      <w:marTop w:val="0"/>
                                                                                      <w:marBottom w:val="0"/>
                                                                                      <w:divBdr>
                                                                                        <w:top w:val="none" w:sz="0" w:space="0" w:color="auto"/>
                                                                                        <w:left w:val="none" w:sz="0" w:space="0" w:color="auto"/>
                                                                                        <w:bottom w:val="none" w:sz="0" w:space="0" w:color="auto"/>
                                                                                        <w:right w:val="none" w:sz="0" w:space="0" w:color="auto"/>
                                                                                      </w:divBdr>
                                                                                    </w:div>
                                                                                    <w:div w:id="1653635509">
                                                                                      <w:marLeft w:val="0"/>
                                                                                      <w:marRight w:val="0"/>
                                                                                      <w:marTop w:val="0"/>
                                                                                      <w:marBottom w:val="0"/>
                                                                                      <w:divBdr>
                                                                                        <w:top w:val="none" w:sz="0" w:space="0" w:color="auto"/>
                                                                                        <w:left w:val="none" w:sz="0" w:space="0" w:color="auto"/>
                                                                                        <w:bottom w:val="none" w:sz="0" w:space="0" w:color="auto"/>
                                                                                        <w:right w:val="none" w:sz="0" w:space="0" w:color="auto"/>
                                                                                      </w:divBdr>
                                                                                    </w:div>
                                                                                    <w:div w:id="1215653585">
                                                                                      <w:marLeft w:val="0"/>
                                                                                      <w:marRight w:val="0"/>
                                                                                      <w:marTop w:val="0"/>
                                                                                      <w:marBottom w:val="0"/>
                                                                                      <w:divBdr>
                                                                                        <w:top w:val="none" w:sz="0" w:space="0" w:color="auto"/>
                                                                                        <w:left w:val="none" w:sz="0" w:space="0" w:color="auto"/>
                                                                                        <w:bottom w:val="none" w:sz="0" w:space="0" w:color="auto"/>
                                                                                        <w:right w:val="none" w:sz="0" w:space="0" w:color="auto"/>
                                                                                      </w:divBdr>
                                                                                    </w:div>
                                                                                    <w:div w:id="1986011861">
                                                                                      <w:marLeft w:val="0"/>
                                                                                      <w:marRight w:val="0"/>
                                                                                      <w:marTop w:val="0"/>
                                                                                      <w:marBottom w:val="0"/>
                                                                                      <w:divBdr>
                                                                                        <w:top w:val="none" w:sz="0" w:space="0" w:color="auto"/>
                                                                                        <w:left w:val="none" w:sz="0" w:space="0" w:color="auto"/>
                                                                                        <w:bottom w:val="none" w:sz="0" w:space="0" w:color="auto"/>
                                                                                        <w:right w:val="none" w:sz="0" w:space="0" w:color="auto"/>
                                                                                      </w:divBdr>
                                                                                    </w:div>
                                                                                    <w:div w:id="1005480246">
                                                                                      <w:marLeft w:val="0"/>
                                                                                      <w:marRight w:val="0"/>
                                                                                      <w:marTop w:val="0"/>
                                                                                      <w:marBottom w:val="0"/>
                                                                                      <w:divBdr>
                                                                                        <w:top w:val="none" w:sz="0" w:space="0" w:color="auto"/>
                                                                                        <w:left w:val="none" w:sz="0" w:space="0" w:color="auto"/>
                                                                                        <w:bottom w:val="none" w:sz="0" w:space="0" w:color="auto"/>
                                                                                        <w:right w:val="none" w:sz="0" w:space="0" w:color="auto"/>
                                                                                      </w:divBdr>
                                                                                    </w:div>
                                                                                  </w:divsChild>
                                                                                </w:div>
                                                                                <w:div w:id="416630847">
                                                                                  <w:marLeft w:val="0"/>
                                                                                  <w:marRight w:val="0"/>
                                                                                  <w:marTop w:val="0"/>
                                                                                  <w:marBottom w:val="0"/>
                                                                                  <w:divBdr>
                                                                                    <w:top w:val="none" w:sz="0" w:space="0" w:color="auto"/>
                                                                                    <w:left w:val="none" w:sz="0" w:space="0" w:color="auto"/>
                                                                                    <w:bottom w:val="none" w:sz="0" w:space="0" w:color="auto"/>
                                                                                    <w:right w:val="none" w:sz="0" w:space="0" w:color="auto"/>
                                                                                  </w:divBdr>
                                                                                  <w:divsChild>
                                                                                    <w:div w:id="365910640">
                                                                                      <w:marLeft w:val="0"/>
                                                                                      <w:marRight w:val="0"/>
                                                                                      <w:marTop w:val="0"/>
                                                                                      <w:marBottom w:val="0"/>
                                                                                      <w:divBdr>
                                                                                        <w:top w:val="none" w:sz="0" w:space="0" w:color="auto"/>
                                                                                        <w:left w:val="none" w:sz="0" w:space="0" w:color="auto"/>
                                                                                        <w:bottom w:val="none" w:sz="0" w:space="0" w:color="auto"/>
                                                                                        <w:right w:val="none" w:sz="0" w:space="0" w:color="auto"/>
                                                                                      </w:divBdr>
                                                                                    </w:div>
                                                                                  </w:divsChild>
                                                                                </w:div>
                                                                                <w:div w:id="1599750071">
                                                                                  <w:marLeft w:val="0"/>
                                                                                  <w:marRight w:val="0"/>
                                                                                  <w:marTop w:val="0"/>
                                                                                  <w:marBottom w:val="0"/>
                                                                                  <w:divBdr>
                                                                                    <w:top w:val="none" w:sz="0" w:space="0" w:color="auto"/>
                                                                                    <w:left w:val="none" w:sz="0" w:space="0" w:color="auto"/>
                                                                                    <w:bottom w:val="none" w:sz="0" w:space="0" w:color="auto"/>
                                                                                    <w:right w:val="none" w:sz="0" w:space="0" w:color="auto"/>
                                                                                  </w:divBdr>
                                                                                  <w:divsChild>
                                                                                    <w:div w:id="1714698453">
                                                                                      <w:marLeft w:val="0"/>
                                                                                      <w:marRight w:val="0"/>
                                                                                      <w:marTop w:val="0"/>
                                                                                      <w:marBottom w:val="0"/>
                                                                                      <w:divBdr>
                                                                                        <w:top w:val="none" w:sz="0" w:space="0" w:color="auto"/>
                                                                                        <w:left w:val="none" w:sz="0" w:space="0" w:color="auto"/>
                                                                                        <w:bottom w:val="none" w:sz="0" w:space="0" w:color="auto"/>
                                                                                        <w:right w:val="none" w:sz="0" w:space="0" w:color="auto"/>
                                                                                      </w:divBdr>
                                                                                    </w:div>
                                                                                    <w:div w:id="1693870782">
                                                                                      <w:marLeft w:val="0"/>
                                                                                      <w:marRight w:val="0"/>
                                                                                      <w:marTop w:val="0"/>
                                                                                      <w:marBottom w:val="0"/>
                                                                                      <w:divBdr>
                                                                                        <w:top w:val="none" w:sz="0" w:space="0" w:color="auto"/>
                                                                                        <w:left w:val="none" w:sz="0" w:space="0" w:color="auto"/>
                                                                                        <w:bottom w:val="none" w:sz="0" w:space="0" w:color="auto"/>
                                                                                        <w:right w:val="none" w:sz="0" w:space="0" w:color="auto"/>
                                                                                      </w:divBdr>
                                                                                    </w:div>
                                                                                    <w:div w:id="778598831">
                                                                                      <w:marLeft w:val="0"/>
                                                                                      <w:marRight w:val="0"/>
                                                                                      <w:marTop w:val="0"/>
                                                                                      <w:marBottom w:val="0"/>
                                                                                      <w:divBdr>
                                                                                        <w:top w:val="none" w:sz="0" w:space="0" w:color="auto"/>
                                                                                        <w:left w:val="none" w:sz="0" w:space="0" w:color="auto"/>
                                                                                        <w:bottom w:val="none" w:sz="0" w:space="0" w:color="auto"/>
                                                                                        <w:right w:val="none" w:sz="0" w:space="0" w:color="auto"/>
                                                                                      </w:divBdr>
                                                                                    </w:div>
                                                                                    <w:div w:id="1582569209">
                                                                                      <w:marLeft w:val="0"/>
                                                                                      <w:marRight w:val="0"/>
                                                                                      <w:marTop w:val="0"/>
                                                                                      <w:marBottom w:val="0"/>
                                                                                      <w:divBdr>
                                                                                        <w:top w:val="none" w:sz="0" w:space="0" w:color="auto"/>
                                                                                        <w:left w:val="none" w:sz="0" w:space="0" w:color="auto"/>
                                                                                        <w:bottom w:val="none" w:sz="0" w:space="0" w:color="auto"/>
                                                                                        <w:right w:val="none" w:sz="0" w:space="0" w:color="auto"/>
                                                                                      </w:divBdr>
                                                                                    </w:div>
                                                                                  </w:divsChild>
                                                                                </w:div>
                                                                                <w:div w:id="2052680926">
                                                                                  <w:marLeft w:val="0"/>
                                                                                  <w:marRight w:val="0"/>
                                                                                  <w:marTop w:val="0"/>
                                                                                  <w:marBottom w:val="0"/>
                                                                                  <w:divBdr>
                                                                                    <w:top w:val="none" w:sz="0" w:space="0" w:color="auto"/>
                                                                                    <w:left w:val="none" w:sz="0" w:space="0" w:color="auto"/>
                                                                                    <w:bottom w:val="none" w:sz="0" w:space="0" w:color="auto"/>
                                                                                    <w:right w:val="none" w:sz="0" w:space="0" w:color="auto"/>
                                                                                  </w:divBdr>
                                                                                </w:div>
                                                                                <w:div w:id="990060302">
                                                                                  <w:marLeft w:val="0"/>
                                                                                  <w:marRight w:val="0"/>
                                                                                  <w:marTop w:val="0"/>
                                                                                  <w:marBottom w:val="0"/>
                                                                                  <w:divBdr>
                                                                                    <w:top w:val="none" w:sz="0" w:space="0" w:color="auto"/>
                                                                                    <w:left w:val="none" w:sz="0" w:space="0" w:color="auto"/>
                                                                                    <w:bottom w:val="none" w:sz="0" w:space="0" w:color="auto"/>
                                                                                    <w:right w:val="none" w:sz="0" w:space="0" w:color="auto"/>
                                                                                  </w:divBdr>
                                                                                </w:div>
                                                                                <w:div w:id="1843548901">
                                                                                  <w:marLeft w:val="0"/>
                                                                                  <w:marRight w:val="0"/>
                                                                                  <w:marTop w:val="0"/>
                                                                                  <w:marBottom w:val="0"/>
                                                                                  <w:divBdr>
                                                                                    <w:top w:val="none" w:sz="0" w:space="0" w:color="auto"/>
                                                                                    <w:left w:val="none" w:sz="0" w:space="0" w:color="auto"/>
                                                                                    <w:bottom w:val="none" w:sz="0" w:space="0" w:color="auto"/>
                                                                                    <w:right w:val="none" w:sz="0" w:space="0" w:color="auto"/>
                                                                                  </w:divBdr>
                                                                                </w:div>
                                                                                <w:div w:id="882979899">
                                                                                  <w:marLeft w:val="0"/>
                                                                                  <w:marRight w:val="0"/>
                                                                                  <w:marTop w:val="0"/>
                                                                                  <w:marBottom w:val="0"/>
                                                                                  <w:divBdr>
                                                                                    <w:top w:val="none" w:sz="0" w:space="0" w:color="auto"/>
                                                                                    <w:left w:val="none" w:sz="0" w:space="0" w:color="auto"/>
                                                                                    <w:bottom w:val="none" w:sz="0" w:space="0" w:color="auto"/>
                                                                                    <w:right w:val="none" w:sz="0" w:space="0" w:color="auto"/>
                                                                                  </w:divBdr>
                                                                                </w:div>
                                                                                <w:div w:id="1140734672">
                                                                                  <w:marLeft w:val="0"/>
                                                                                  <w:marRight w:val="0"/>
                                                                                  <w:marTop w:val="0"/>
                                                                                  <w:marBottom w:val="0"/>
                                                                                  <w:divBdr>
                                                                                    <w:top w:val="none" w:sz="0" w:space="0" w:color="auto"/>
                                                                                    <w:left w:val="none" w:sz="0" w:space="0" w:color="auto"/>
                                                                                    <w:bottom w:val="none" w:sz="0" w:space="0" w:color="auto"/>
                                                                                    <w:right w:val="none" w:sz="0" w:space="0" w:color="auto"/>
                                                                                  </w:divBdr>
                                                                                </w:div>
                                                                                <w:div w:id="1282803986">
                                                                                  <w:marLeft w:val="0"/>
                                                                                  <w:marRight w:val="0"/>
                                                                                  <w:marTop w:val="0"/>
                                                                                  <w:marBottom w:val="0"/>
                                                                                  <w:divBdr>
                                                                                    <w:top w:val="none" w:sz="0" w:space="0" w:color="auto"/>
                                                                                    <w:left w:val="none" w:sz="0" w:space="0" w:color="auto"/>
                                                                                    <w:bottom w:val="none" w:sz="0" w:space="0" w:color="auto"/>
                                                                                    <w:right w:val="none" w:sz="0" w:space="0" w:color="auto"/>
                                                                                  </w:divBdr>
                                                                                </w:div>
                                                                                <w:div w:id="18819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pchamber"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finley perry</dc:creator>
  <cp:keywords/>
  <dc:description/>
  <cp:lastModifiedBy>Tim Kilduff</cp:lastModifiedBy>
  <cp:revision>2</cp:revision>
  <cp:lastPrinted>2019-04-30T20:26:00Z</cp:lastPrinted>
  <dcterms:created xsi:type="dcterms:W3CDTF">2019-04-30T20:31:00Z</dcterms:created>
  <dcterms:modified xsi:type="dcterms:W3CDTF">2019-04-30T20:31:00Z</dcterms:modified>
</cp:coreProperties>
</file>